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98315" w14:textId="77777777" w:rsidR="00F1713A" w:rsidRPr="00AB5A99" w:rsidRDefault="00F1713A" w:rsidP="00F1713A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AB5A99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>
        <w:rPr>
          <w:rFonts w:ascii="Corbel" w:hAnsi="Corbel"/>
          <w:bCs/>
          <w:i/>
          <w:lang w:eastAsia="ar-SA"/>
        </w:rPr>
        <w:t>61</w:t>
      </w:r>
      <w:r w:rsidRPr="00AB5A99">
        <w:rPr>
          <w:rFonts w:ascii="Corbel" w:hAnsi="Corbel"/>
          <w:bCs/>
          <w:i/>
          <w:lang w:eastAsia="ar-SA"/>
        </w:rPr>
        <w:t>/202</w:t>
      </w:r>
      <w:r>
        <w:rPr>
          <w:rFonts w:ascii="Corbel" w:hAnsi="Corbel"/>
          <w:bCs/>
          <w:i/>
          <w:lang w:eastAsia="ar-SA"/>
        </w:rPr>
        <w:t>5</w:t>
      </w:r>
    </w:p>
    <w:p w14:paraId="1E96AA8D" w14:textId="77777777" w:rsidR="00F1713A" w:rsidRPr="00AB5A99" w:rsidRDefault="00F1713A" w:rsidP="00F1713A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B5A9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519A89C" w14:textId="64202C4C" w:rsidR="00F1713A" w:rsidRPr="00AB5A99" w:rsidRDefault="00F1713A" w:rsidP="00F1713A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B5A9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AB5A99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46623CB" w14:textId="77777777" w:rsidR="00F1713A" w:rsidRPr="00AB5A99" w:rsidRDefault="00F1713A" w:rsidP="00F1713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AB5A99">
        <w:rPr>
          <w:rFonts w:ascii="Corbel" w:hAnsi="Corbel"/>
          <w:i/>
          <w:sz w:val="20"/>
          <w:szCs w:val="20"/>
          <w:lang w:eastAsia="ar-SA"/>
        </w:rPr>
        <w:t>(skrajne daty</w:t>
      </w:r>
      <w:r w:rsidRPr="00AB5A99">
        <w:rPr>
          <w:rFonts w:ascii="Corbel" w:hAnsi="Corbel"/>
          <w:sz w:val="20"/>
          <w:szCs w:val="20"/>
          <w:lang w:eastAsia="ar-SA"/>
        </w:rPr>
        <w:t>)</w:t>
      </w:r>
    </w:p>
    <w:p w14:paraId="2D77E249" w14:textId="32E97D64" w:rsidR="00F1713A" w:rsidRPr="00AB5A99" w:rsidRDefault="00F1713A" w:rsidP="00F1713A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AB5A99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AB5A99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6B30E58E" w14:textId="77777777" w:rsidR="00F1713A" w:rsidRPr="009C54AE" w:rsidRDefault="00F1713A" w:rsidP="00F171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E36D06" w14:textId="77777777" w:rsidR="00F1713A" w:rsidRPr="00B040C3" w:rsidRDefault="00F1713A" w:rsidP="00F1713A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1. Podstawowe </w:t>
      </w:r>
      <w:r>
        <w:rPr>
          <w:rFonts w:ascii="Corbel" w:hAnsi="Corbel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713A" w:rsidRPr="009C54AE" w14:paraId="6F3A0B7D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28DA6383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74F246" w14:textId="1E236EE3" w:rsidR="00F1713A" w:rsidRPr="24ADA213" w:rsidRDefault="00F1713A" w:rsidP="00F1713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Administracja podatkowa</w:t>
            </w:r>
          </w:p>
        </w:tc>
      </w:tr>
      <w:tr w:rsidR="00F1713A" w:rsidRPr="009C54AE" w14:paraId="6732A188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20D7BD16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5138C1" w14:textId="5061CD69" w:rsidR="00F1713A" w:rsidRPr="00F1713A" w:rsidRDefault="00F1713A" w:rsidP="00F1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A2S044</w:t>
            </w:r>
          </w:p>
        </w:tc>
      </w:tr>
      <w:tr w:rsidR="00F1713A" w:rsidRPr="009C54AE" w14:paraId="3B03A444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1C6BDF5C" w14:textId="77777777" w:rsidR="00F1713A" w:rsidRPr="009C54AE" w:rsidRDefault="00F1713A" w:rsidP="00F171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B45C24" w14:textId="531211E8" w:rsidR="00F1713A" w:rsidRPr="00F1713A" w:rsidRDefault="00F1713A" w:rsidP="00F1713A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Wydział Prawa </w:t>
            </w:r>
            <w:proofErr w:type="spellStart"/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Administracji</w:t>
            </w:r>
          </w:p>
        </w:tc>
      </w:tr>
      <w:tr w:rsidR="00F1713A" w:rsidRPr="009C54AE" w14:paraId="1100A263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15C196C1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47A2A3" w14:textId="7745C62C" w:rsidR="00F1713A" w:rsidRPr="00F1713A" w:rsidRDefault="00F1713A" w:rsidP="00F1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Katedra Prawa Finansowego</w:t>
            </w:r>
          </w:p>
        </w:tc>
      </w:tr>
      <w:tr w:rsidR="00F1713A" w:rsidRPr="009C54AE" w14:paraId="55F8A16B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6062573A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048760" w14:textId="4AD07E78" w:rsidR="00F1713A" w:rsidRPr="00F1713A" w:rsidRDefault="00F1713A" w:rsidP="00F1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Administracja </w:t>
            </w:r>
          </w:p>
        </w:tc>
      </w:tr>
      <w:tr w:rsidR="00F1713A" w:rsidRPr="009C54AE" w14:paraId="082A66DF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3E5563C2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82C17B" w14:textId="2F921FD3" w:rsidR="00F1713A" w:rsidRPr="00F1713A" w:rsidRDefault="00F1713A" w:rsidP="00F1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</w:t>
            </w: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tudia II stopnia</w:t>
            </w:r>
          </w:p>
        </w:tc>
      </w:tr>
      <w:tr w:rsidR="00F1713A" w:rsidRPr="009C54AE" w14:paraId="3C3BBF56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5DB9352D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D517FC" w14:textId="56870AEA" w:rsidR="00F1713A" w:rsidRPr="00F1713A" w:rsidRDefault="00F1713A" w:rsidP="00F1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</w:t>
            </w: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gólnoakademicki</w:t>
            </w:r>
          </w:p>
        </w:tc>
      </w:tr>
      <w:tr w:rsidR="00F1713A" w:rsidRPr="009C54AE" w14:paraId="66C241DF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5B281990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5C6A93" w14:textId="67CB86BE" w:rsidR="00F1713A" w:rsidRPr="00F1713A" w:rsidRDefault="00F1713A" w:rsidP="00F1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</w:t>
            </w: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iestacjonarna</w:t>
            </w:r>
          </w:p>
        </w:tc>
      </w:tr>
      <w:tr w:rsidR="00F1713A" w:rsidRPr="009C54AE" w14:paraId="41965796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4566025F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F96A37" w14:textId="4DD884E1" w:rsidR="00F1713A" w:rsidRPr="00F1713A" w:rsidRDefault="00F1713A" w:rsidP="00F1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I/II</w:t>
            </w:r>
          </w:p>
        </w:tc>
      </w:tr>
      <w:tr w:rsidR="00F1713A" w:rsidRPr="009C54AE" w14:paraId="7659FB1C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3FAAECEF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F6D7B9" w14:textId="76E80498" w:rsidR="00F1713A" w:rsidRPr="00F1713A" w:rsidRDefault="00F1713A" w:rsidP="00F1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</w:t>
            </w: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pecjalnościowy</w:t>
            </w:r>
          </w:p>
        </w:tc>
      </w:tr>
      <w:tr w:rsidR="00F1713A" w:rsidRPr="009C54AE" w14:paraId="0A5B95C5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750349C5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3FD80F" w14:textId="0C3187BF" w:rsidR="00F1713A" w:rsidRPr="00F1713A" w:rsidRDefault="00F1713A" w:rsidP="00F1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</w:t>
            </w: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olski</w:t>
            </w:r>
          </w:p>
        </w:tc>
      </w:tr>
      <w:tr w:rsidR="00F1713A" w:rsidRPr="009C54AE" w14:paraId="29B797A1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768D5279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F7372D" w14:textId="1E3583AC" w:rsidR="00F1713A" w:rsidRPr="00F1713A" w:rsidRDefault="00F1713A" w:rsidP="00F1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</w:t>
            </w: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rof. dr hab. Elżbieta Feret</w:t>
            </w:r>
          </w:p>
        </w:tc>
      </w:tr>
      <w:tr w:rsidR="00F1713A" w:rsidRPr="009C54AE" w14:paraId="1BF1E218" w14:textId="77777777" w:rsidTr="00F1713A">
        <w:trPr>
          <w:trHeight w:val="340"/>
        </w:trPr>
        <w:tc>
          <w:tcPr>
            <w:tcW w:w="2694" w:type="dxa"/>
            <w:vAlign w:val="center"/>
          </w:tcPr>
          <w:p w14:paraId="0340D136" w14:textId="77777777" w:rsidR="00F1713A" w:rsidRPr="009C54AE" w:rsidRDefault="00F1713A" w:rsidP="00F1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Imię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nazwisko osoby prowadzącej / osób prowadzących</w:t>
            </w:r>
          </w:p>
        </w:tc>
        <w:tc>
          <w:tcPr>
            <w:tcW w:w="7087" w:type="dxa"/>
            <w:vAlign w:val="center"/>
          </w:tcPr>
          <w:p w14:paraId="15B73370" w14:textId="2DE61F21" w:rsidR="00F1713A" w:rsidRDefault="00F1713A" w:rsidP="00F1713A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rof. dr hab. Elżbieta Feret, dr Paweł Majka, dr Marta Sagan-Martko,</w:t>
            </w:r>
          </w:p>
          <w:p w14:paraId="2EBE6D67" w14:textId="303D1526" w:rsidR="00F1713A" w:rsidRDefault="00F1713A" w:rsidP="00F1713A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a-DK"/>
              </w:rPr>
              <w:t>dr Anna W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jtowicz-Dawid, dr Joanna Łubina</w:t>
            </w:r>
          </w:p>
        </w:tc>
      </w:tr>
    </w:tbl>
    <w:p w14:paraId="297B7748" w14:textId="77777777" w:rsidR="00F1713A" w:rsidRDefault="00F1713A" w:rsidP="00F1713A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09BC05B" w14:textId="77777777" w:rsidR="00F1713A" w:rsidRPr="009C54AE" w:rsidRDefault="00F1713A" w:rsidP="00F171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2F0333" w14:textId="77777777" w:rsidR="00F1713A" w:rsidRPr="009C54AE" w:rsidRDefault="00F1713A" w:rsidP="00F1713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</w:t>
      </w:r>
      <w:proofErr w:type="spellStart"/>
      <w:r w:rsidRPr="009C54AE">
        <w:rPr>
          <w:rFonts w:ascii="Corbel" w:hAnsi="Corbel"/>
          <w:sz w:val="24"/>
          <w:szCs w:val="24"/>
        </w:rPr>
        <w:t>i</w:t>
      </w:r>
      <w:proofErr w:type="spellEnd"/>
      <w:r w:rsidRPr="009C54AE">
        <w:rPr>
          <w:rFonts w:ascii="Corbel" w:hAnsi="Corbel"/>
          <w:sz w:val="24"/>
          <w:szCs w:val="24"/>
        </w:rPr>
        <w:t xml:space="preserve"> punktów ECTS </w:t>
      </w:r>
    </w:p>
    <w:p w14:paraId="109AB8D0" w14:textId="77777777" w:rsidR="00F1713A" w:rsidRPr="009C54AE" w:rsidRDefault="00F1713A" w:rsidP="00F171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713A" w:rsidRPr="009C54AE" w14:paraId="67D9886E" w14:textId="77777777" w:rsidTr="004A7EF1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731" w14:textId="77777777" w:rsidR="00F1713A" w:rsidRDefault="00F1713A" w:rsidP="004A7EF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14:paraId="08708C0D" w14:textId="77777777" w:rsidR="00F1713A" w:rsidRPr="009C54AE" w:rsidRDefault="00F1713A" w:rsidP="004A7EF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7981" w14:textId="77777777" w:rsidR="00F1713A" w:rsidRPr="009C54AE" w:rsidRDefault="00F1713A" w:rsidP="004A7EF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73F33" w14:textId="77777777" w:rsidR="00F1713A" w:rsidRPr="009C54AE" w:rsidRDefault="00F1713A" w:rsidP="004A7EF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7299" w14:textId="77777777" w:rsidR="00F1713A" w:rsidRPr="009C54AE" w:rsidRDefault="00F1713A" w:rsidP="004A7EF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4713" w14:textId="77777777" w:rsidR="00F1713A" w:rsidRPr="009C54AE" w:rsidRDefault="00F1713A" w:rsidP="004A7EF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8887" w14:textId="77777777" w:rsidR="00F1713A" w:rsidRPr="009C54AE" w:rsidRDefault="00F1713A" w:rsidP="004A7EF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AA112" w14:textId="77777777" w:rsidR="00F1713A" w:rsidRPr="009C54AE" w:rsidRDefault="00F1713A" w:rsidP="004A7EF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1D4F" w14:textId="77777777" w:rsidR="00F1713A" w:rsidRPr="009C54AE" w:rsidRDefault="00F1713A" w:rsidP="004A7EF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3D82" w14:textId="77777777" w:rsidR="00F1713A" w:rsidRPr="009C54AE" w:rsidRDefault="00F1713A" w:rsidP="004A7EF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8DF4" w14:textId="77777777" w:rsidR="00F1713A" w:rsidRPr="009C54AE" w:rsidRDefault="00F1713A" w:rsidP="004A7E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F1713A" w:rsidRPr="009C54AE" w14:paraId="12FDA685" w14:textId="77777777" w:rsidTr="004A7EF1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C60B" w14:textId="43A03E54" w:rsidR="00F1713A" w:rsidRPr="009C54AE" w:rsidRDefault="00F1713A" w:rsidP="004A7E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64EB" w14:textId="2297060E" w:rsidR="00F1713A" w:rsidRPr="009C54AE" w:rsidRDefault="00F1713A" w:rsidP="004A7E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6BCE" w14:textId="7250380E" w:rsidR="00F1713A" w:rsidRPr="009C54AE" w:rsidRDefault="00F1713A" w:rsidP="004A7E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8EFB" w14:textId="5E20923D" w:rsidR="00F1713A" w:rsidRPr="009C54AE" w:rsidRDefault="00F1713A" w:rsidP="004A7E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2886" w14:textId="77777777" w:rsidR="00F1713A" w:rsidRPr="009C54AE" w:rsidRDefault="00F1713A" w:rsidP="004A7E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6163" w14:textId="77777777" w:rsidR="00F1713A" w:rsidRPr="009C54AE" w:rsidRDefault="00F1713A" w:rsidP="004A7E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0276" w14:textId="77777777" w:rsidR="00F1713A" w:rsidRPr="009C54AE" w:rsidRDefault="00F1713A" w:rsidP="004A7E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2722" w14:textId="77777777" w:rsidR="00F1713A" w:rsidRPr="009C54AE" w:rsidRDefault="00F1713A" w:rsidP="004A7E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1B04" w14:textId="77777777" w:rsidR="00F1713A" w:rsidRPr="009C54AE" w:rsidRDefault="00F1713A" w:rsidP="004A7E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5639" w14:textId="62AB916F" w:rsidR="00F1713A" w:rsidRPr="009C54AE" w:rsidRDefault="00F1713A" w:rsidP="004A7E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E9FFAE" w14:textId="77777777" w:rsidR="00F1713A" w:rsidRPr="009C54AE" w:rsidRDefault="00F1713A" w:rsidP="00F171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027500" w14:textId="77777777" w:rsidR="00F1713A" w:rsidRDefault="00F1713A" w:rsidP="00F171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1.2</w:t>
      </w:r>
      <w:r>
        <w:rPr>
          <w:rFonts w:ascii="Corbel" w:hAnsi="Corbel"/>
          <w:smallCaps w:val="0"/>
        </w:rPr>
        <w:t>.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>Sposób realizacji zajęć</w:t>
      </w:r>
    </w:p>
    <w:p w14:paraId="144F6316" w14:textId="77777777" w:rsidR="00F1713A" w:rsidRPr="009C54AE" w:rsidRDefault="00F1713A" w:rsidP="00F171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</w:p>
    <w:p w14:paraId="4498ED8D" w14:textId="7E81F007" w:rsidR="00F1713A" w:rsidRDefault="00423BF0" w:rsidP="00F1713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</w:t>
      </w:r>
      <w:r w:rsidR="00F1713A" w:rsidRPr="2D57B72D">
        <w:rPr>
          <w:rFonts w:ascii="Corbel" w:hAnsi="Corbel"/>
          <w:b w:val="0"/>
          <w:smallCaps w:val="0"/>
        </w:rPr>
        <w:t xml:space="preserve">zajęcia w formie tradycyjnej </w:t>
      </w:r>
    </w:p>
    <w:p w14:paraId="39DE1AA8" w14:textId="7767D5B1" w:rsidR="00F1713A" w:rsidRPr="009C54AE" w:rsidRDefault="00423BF0" w:rsidP="00F1713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145346070"/>
      <w:r w:rsidRPr="00697E43">
        <w:rPr>
          <w:rFonts w:ascii="Corbel" w:hAnsi="Corbel"/>
          <w:smallCaps w:val="0"/>
        </w:rPr>
        <w:t>X</w:t>
      </w:r>
      <w:bookmarkEnd w:id="0"/>
      <w:r w:rsidRPr="2D57B72D">
        <w:rPr>
          <w:rFonts w:ascii="Corbel" w:hAnsi="Corbel"/>
          <w:b w:val="0"/>
          <w:smallCaps w:val="0"/>
        </w:rPr>
        <w:t xml:space="preserve"> </w:t>
      </w:r>
      <w:r w:rsidR="00F1713A" w:rsidRPr="009C54AE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18B1701B" w14:textId="77777777" w:rsidR="00F1713A" w:rsidRPr="009C54AE" w:rsidRDefault="00F1713A" w:rsidP="00F1713A">
      <w:pPr>
        <w:pStyle w:val="Punktygwne"/>
        <w:spacing w:before="0" w:after="0"/>
        <w:rPr>
          <w:rFonts w:ascii="Corbel" w:hAnsi="Corbel"/>
          <w:smallCaps w:val="0"/>
        </w:rPr>
      </w:pPr>
    </w:p>
    <w:p w14:paraId="6A2683D0" w14:textId="77777777" w:rsidR="00F1713A" w:rsidRPr="00EB7CED" w:rsidRDefault="00F1713A" w:rsidP="00F171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1.3</w:t>
      </w:r>
      <w:r>
        <w:rPr>
          <w:rFonts w:ascii="Corbel" w:hAnsi="Corbel"/>
          <w:smallCaps w:val="0"/>
        </w:rPr>
        <w:t>.</w:t>
      </w:r>
      <w:r w:rsidRPr="009C54AE">
        <w:rPr>
          <w:rFonts w:ascii="Corbel" w:hAnsi="Corbel"/>
          <w:smallCaps w:val="0"/>
        </w:rPr>
        <w:t xml:space="preserve"> For</w:t>
      </w:r>
      <w:r>
        <w:rPr>
          <w:rFonts w:ascii="Corbel" w:hAnsi="Corbel"/>
          <w:smallCaps w:val="0"/>
        </w:rPr>
        <w:t>ma zaliczenia przedmiotu</w:t>
      </w:r>
      <w:r w:rsidRPr="009C54AE">
        <w:rPr>
          <w:rFonts w:ascii="Corbel" w:hAnsi="Corbel"/>
          <w:smallCaps w:val="0"/>
        </w:rPr>
        <w:t xml:space="preserve"> (z toku) </w:t>
      </w:r>
      <w:r w:rsidRPr="009C54AE">
        <w:rPr>
          <w:rFonts w:ascii="Corbel" w:hAnsi="Corbel"/>
          <w:b w:val="0"/>
          <w:smallCaps w:val="0"/>
        </w:rPr>
        <w:t>(</w:t>
      </w:r>
      <w:r w:rsidRPr="009C03AB">
        <w:rPr>
          <w:rFonts w:ascii="Corbel" w:hAnsi="Corbel"/>
          <w:b w:val="0"/>
          <w:smallCaps w:val="0"/>
        </w:rPr>
        <w:t>egzamin, zaliczenie z oceną</w:t>
      </w:r>
      <w:r w:rsidRPr="009C54AE">
        <w:rPr>
          <w:rFonts w:ascii="Corbel" w:hAnsi="Corbel"/>
          <w:b w:val="0"/>
          <w:smallCaps w:val="0"/>
        </w:rPr>
        <w:t>, zaliczenie bez oceny)</w:t>
      </w:r>
    </w:p>
    <w:p w14:paraId="629BB1C1" w14:textId="77777777" w:rsidR="00F1713A" w:rsidRDefault="00F1713A" w:rsidP="00F1713A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9FF283C" w14:textId="243ECF0C" w:rsidR="00F1713A" w:rsidRPr="00697E43" w:rsidRDefault="00F1713A" w:rsidP="00F1713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Wykład: egzamin</w:t>
      </w:r>
    </w:p>
    <w:p w14:paraId="1CB74796" w14:textId="77777777" w:rsidR="00F1713A" w:rsidRPr="00176995" w:rsidRDefault="00F1713A" w:rsidP="00F1713A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E420B67" w14:textId="1899C99E" w:rsidR="00F1713A" w:rsidRDefault="00F1713A" w:rsidP="00F1713A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>2.</w:t>
      </w:r>
      <w:r>
        <w:rPr>
          <w:rFonts w:ascii="Corbel" w:hAnsi="Corbel"/>
        </w:rPr>
        <w:t xml:space="preserve"> </w:t>
      </w:r>
      <w:r w:rsidRPr="009C54AE">
        <w:rPr>
          <w:rFonts w:ascii="Corbel" w:hAnsi="Corbel"/>
        </w:rPr>
        <w:t>Wymagania wstępne</w:t>
      </w:r>
    </w:p>
    <w:p w14:paraId="06BC33F5" w14:textId="77777777" w:rsidR="00F1713A" w:rsidRPr="009C54AE" w:rsidRDefault="00F1713A" w:rsidP="00F1713A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3"/>
      </w:tblGrid>
      <w:tr w:rsidR="00F1713A" w:rsidRPr="009C54AE" w14:paraId="17B5EA54" w14:textId="77777777" w:rsidTr="004A7EF1">
        <w:trPr>
          <w:trHeight w:val="379"/>
        </w:trPr>
        <w:tc>
          <w:tcPr>
            <w:tcW w:w="9349" w:type="dxa"/>
          </w:tcPr>
          <w:p w14:paraId="7D21E0B1" w14:textId="77777777" w:rsidR="00F1713A" w:rsidRPr="009C54AE" w:rsidRDefault="00F1713A" w:rsidP="004A7EF1">
            <w:pPr>
              <w:pStyle w:val="Punktygwne"/>
              <w:spacing w:before="0" w:after="0"/>
              <w:ind w:left="-43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Pr="00EB7CED">
              <w:rPr>
                <w:rFonts w:ascii="Corbel" w:hAnsi="Corbel"/>
                <w:b w:val="0"/>
                <w:smallCaps w:val="0"/>
              </w:rPr>
              <w:t>rawo administracyjne</w:t>
            </w:r>
          </w:p>
        </w:tc>
      </w:tr>
    </w:tbl>
    <w:p w14:paraId="38EB4E17" w14:textId="77777777" w:rsidR="00F1713A" w:rsidRDefault="00F1713A" w:rsidP="00F1713A">
      <w:pPr>
        <w:pStyle w:val="Punktygwne"/>
        <w:spacing w:before="0" w:after="0"/>
        <w:rPr>
          <w:rFonts w:ascii="Corbel" w:hAnsi="Corbel"/>
        </w:rPr>
      </w:pPr>
    </w:p>
    <w:p w14:paraId="361F9D53" w14:textId="77777777" w:rsidR="00F1713A" w:rsidRDefault="00F1713A" w:rsidP="00F1713A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5E3523D" w14:textId="77777777" w:rsidR="00F1713A" w:rsidRPr="00C05F44" w:rsidRDefault="00F1713A" w:rsidP="00F1713A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lastRenderedPageBreak/>
        <w:t>3.</w:t>
      </w:r>
      <w:r>
        <w:rPr>
          <w:rFonts w:ascii="Corbel" w:hAnsi="Corbel"/>
        </w:rPr>
        <w:t>cele, efekty uczenia się</w:t>
      </w:r>
      <w:r w:rsidRPr="00C05F44">
        <w:rPr>
          <w:rFonts w:ascii="Corbel" w:hAnsi="Corbel"/>
        </w:rPr>
        <w:t xml:space="preserve"> , treści Programowe i stosowane metody Dydaktyczne</w:t>
      </w:r>
    </w:p>
    <w:p w14:paraId="2CD6ED3D" w14:textId="77777777" w:rsidR="00F1713A" w:rsidRPr="00C05F44" w:rsidRDefault="00F1713A" w:rsidP="00F1713A">
      <w:pPr>
        <w:pStyle w:val="Punktygwne"/>
        <w:spacing w:before="0" w:after="0"/>
        <w:rPr>
          <w:rFonts w:ascii="Corbel" w:hAnsi="Corbel"/>
        </w:rPr>
      </w:pPr>
    </w:p>
    <w:p w14:paraId="4C581965" w14:textId="77777777" w:rsidR="00F1713A" w:rsidRDefault="00F1713A" w:rsidP="00F1713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6AD32888" w14:textId="77777777" w:rsidR="00F1713A" w:rsidRPr="00697E43" w:rsidRDefault="00F1713A" w:rsidP="00F1713A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1713A" w:rsidRPr="009C54AE" w14:paraId="199DE161" w14:textId="77777777" w:rsidTr="00F1713A">
        <w:tc>
          <w:tcPr>
            <w:tcW w:w="851" w:type="dxa"/>
            <w:vAlign w:val="center"/>
          </w:tcPr>
          <w:p w14:paraId="41C6D860" w14:textId="77777777" w:rsidR="00F1713A" w:rsidRPr="00627DD3" w:rsidRDefault="00F1713A" w:rsidP="00F1713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</w:rPr>
            </w:pPr>
            <w:r w:rsidRPr="00627DD3">
              <w:rPr>
                <w:rFonts w:ascii="Corbel" w:hAnsi="Corbel"/>
                <w:b w:val="0"/>
              </w:rPr>
              <w:t>C1</w:t>
            </w:r>
          </w:p>
        </w:tc>
        <w:tc>
          <w:tcPr>
            <w:tcW w:w="8819" w:type="dxa"/>
            <w:vAlign w:val="center"/>
          </w:tcPr>
          <w:p w14:paraId="58AA183F" w14:textId="4332A76B" w:rsidR="00F1713A" w:rsidRPr="00F1713A" w:rsidRDefault="00F1713A" w:rsidP="00F171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</w:rPr>
            </w:pP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Przekazanie wiedzy z zakresu istoty i zadań organów administracji podatkowej. </w:t>
            </w:r>
          </w:p>
        </w:tc>
      </w:tr>
      <w:tr w:rsidR="00F1713A" w:rsidRPr="009C54AE" w14:paraId="34D98551" w14:textId="77777777" w:rsidTr="00F1713A">
        <w:tc>
          <w:tcPr>
            <w:tcW w:w="851" w:type="dxa"/>
            <w:vAlign w:val="center"/>
          </w:tcPr>
          <w:p w14:paraId="58DC06E6" w14:textId="77777777" w:rsidR="00F1713A" w:rsidRPr="00627DD3" w:rsidRDefault="00F1713A" w:rsidP="00F1713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627DD3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9EFD1D6" w14:textId="094D8AB7" w:rsidR="00F1713A" w:rsidRPr="00F1713A" w:rsidRDefault="00F1713A" w:rsidP="00F171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</w:rPr>
            </w:pP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Przekazanie wiedzy w zakresie struktury organów podatkowych, zadań tych organów, form realizacji tych zadań, warunków pracy oraz zasady odpowiedzialności dyscyplinarnej funkcjonariuszy. </w:t>
            </w:r>
          </w:p>
        </w:tc>
      </w:tr>
      <w:tr w:rsidR="00F1713A" w:rsidRPr="009C54AE" w14:paraId="241486F5" w14:textId="77777777" w:rsidTr="00F1713A">
        <w:tc>
          <w:tcPr>
            <w:tcW w:w="851" w:type="dxa"/>
            <w:vAlign w:val="center"/>
          </w:tcPr>
          <w:p w14:paraId="17DC37DD" w14:textId="77777777" w:rsidR="00F1713A" w:rsidRPr="00627DD3" w:rsidRDefault="00F1713A" w:rsidP="00F1713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</w:rPr>
            </w:pPr>
            <w:r w:rsidRPr="00627DD3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419D9EE4" w14:textId="7ECF55F5" w:rsidR="00F1713A" w:rsidRPr="00F1713A" w:rsidRDefault="00F1713A" w:rsidP="00F171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</w:rPr>
            </w:pPr>
            <w:r w:rsidRPr="00F1713A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Uświadomienie studentom specyfiki organów podatkowych w porównaniu do pozostałych organów administracji publicznej.</w:t>
            </w:r>
          </w:p>
        </w:tc>
      </w:tr>
    </w:tbl>
    <w:p w14:paraId="428A3673" w14:textId="77777777" w:rsidR="00F1713A" w:rsidRPr="009C54AE" w:rsidRDefault="00F1713A" w:rsidP="00F1713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B57C4A0" w14:textId="77777777" w:rsidR="00F1713A" w:rsidRDefault="00F1713A" w:rsidP="00F171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011F08B8" w14:textId="77777777" w:rsidR="00F1713A" w:rsidRPr="009C54AE" w:rsidRDefault="00F1713A" w:rsidP="00F171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6521"/>
        <w:gridCol w:w="1689"/>
      </w:tblGrid>
      <w:tr w:rsidR="00F1713A" w:rsidRPr="009C54AE" w14:paraId="6D3FD630" w14:textId="77777777" w:rsidTr="00B50B2D">
        <w:tc>
          <w:tcPr>
            <w:tcW w:w="1304" w:type="dxa"/>
            <w:vAlign w:val="center"/>
          </w:tcPr>
          <w:p w14:paraId="1E9E1F1D" w14:textId="77777777" w:rsidR="00F1713A" w:rsidRPr="00F258E2" w:rsidRDefault="00F1713A" w:rsidP="00B50B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521" w:type="dxa"/>
            <w:vAlign w:val="center"/>
          </w:tcPr>
          <w:p w14:paraId="331C4BB7" w14:textId="77777777" w:rsidR="00F1713A" w:rsidRPr="00F258E2" w:rsidRDefault="00F1713A" w:rsidP="00B50B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689" w:type="dxa"/>
            <w:vAlign w:val="center"/>
          </w:tcPr>
          <w:p w14:paraId="5F9188F4" w14:textId="443898C1" w:rsidR="00F1713A" w:rsidRPr="00F258E2" w:rsidRDefault="00F1713A" w:rsidP="00B50B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kierunkowych </w:t>
            </w:r>
            <w:r w:rsidRPr="00F258E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F1713A" w:rsidRPr="00224496" w14:paraId="7A4B42E9" w14:textId="77777777" w:rsidTr="00B50B2D">
        <w:tc>
          <w:tcPr>
            <w:tcW w:w="1304" w:type="dxa"/>
          </w:tcPr>
          <w:p w14:paraId="4508D3FE" w14:textId="77777777" w:rsidR="00F1713A" w:rsidRPr="00B50B2D" w:rsidRDefault="00F1713A" w:rsidP="00F17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50B2D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881E" w14:textId="6FA78FC3" w:rsidR="00F1713A" w:rsidRPr="00B50B2D" w:rsidRDefault="00F1713A" w:rsidP="00F171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Wykazuje</w:t>
            </w:r>
            <w:proofErr w:type="spellEnd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się </w:t>
            </w: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szczegółową</w:t>
            </w:r>
            <w:proofErr w:type="spellEnd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wiedzą na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temat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struktur, instytucji </w:t>
            </w:r>
            <w:r w:rsidR="00B50B2D"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zasad działania organ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 administracji publicznej (krajowych, </w:t>
            </w: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międzynarodowych</w:t>
            </w:r>
            <w:proofErr w:type="spellEnd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unijnych)</w:t>
            </w:r>
            <w:r w:rsidR="00B50B2D"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pacing w:val="-44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r w:rsidRPr="00B50B2D">
              <w:rPr>
                <w:rFonts w:ascii="Corbel" w:eastAsia="Corbel" w:hAnsi="Corbel" w:cs="Corbel"/>
                <w:spacing w:val="9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podmiot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  <w:r w:rsidRPr="00B50B2D">
              <w:rPr>
                <w:rFonts w:ascii="Corbel" w:eastAsia="Corbel" w:hAnsi="Corbel" w:cs="Corbel"/>
                <w:spacing w:val="9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administrujących,</w:t>
            </w:r>
            <w:r w:rsidRPr="00B50B2D">
              <w:rPr>
                <w:rFonts w:ascii="Corbel" w:eastAsia="Corbel" w:hAnsi="Corbel" w:cs="Corbel"/>
                <w:spacing w:val="9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ich</w:t>
            </w:r>
            <w:r w:rsidRPr="00B50B2D">
              <w:rPr>
                <w:rFonts w:ascii="Corbel" w:eastAsia="Corbel" w:hAnsi="Corbel" w:cs="Corbel"/>
                <w:spacing w:val="1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genezy</w:t>
            </w:r>
            <w:r w:rsidRPr="00B50B2D">
              <w:rPr>
                <w:rFonts w:ascii="Corbel" w:eastAsia="Corbel" w:hAnsi="Corbel" w:cs="Corbel"/>
                <w:spacing w:val="7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r w:rsidRPr="00B50B2D">
              <w:rPr>
                <w:rFonts w:ascii="Corbel" w:eastAsia="Corbel" w:hAnsi="Corbel" w:cs="Corbel"/>
                <w:spacing w:val="9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ewolucji</w:t>
            </w:r>
            <w:r w:rsidRPr="00B50B2D">
              <w:rPr>
                <w:rFonts w:ascii="Corbel" w:eastAsia="Corbel" w:hAnsi="Corbel" w:cs="Corbel"/>
                <w:spacing w:val="1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oraz wykonywanych przez nie</w:t>
            </w:r>
            <w:r w:rsidRPr="00B50B2D">
              <w:rPr>
                <w:rFonts w:ascii="Corbel" w:eastAsia="Corbel" w:hAnsi="Corbel" w:cs="Corbel"/>
                <w:spacing w:val="-3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zada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ń.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E6BA" w14:textId="2A9427EA" w:rsidR="00F1713A" w:rsidRPr="00627DD3" w:rsidRDefault="00F1713A" w:rsidP="00F1713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K_W02</w:t>
            </w:r>
          </w:p>
        </w:tc>
      </w:tr>
      <w:tr w:rsidR="00F1713A" w:rsidRPr="00224496" w14:paraId="09FF3411" w14:textId="77777777" w:rsidTr="00B50B2D">
        <w:tc>
          <w:tcPr>
            <w:tcW w:w="1304" w:type="dxa"/>
          </w:tcPr>
          <w:p w14:paraId="3452E094" w14:textId="77777777" w:rsidR="00F1713A" w:rsidRPr="00B50B2D" w:rsidRDefault="00F1713A" w:rsidP="00F17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50B2D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5206" w14:textId="0327B8E4" w:rsidR="00F1713A" w:rsidRPr="00B50B2D" w:rsidRDefault="00F1713A" w:rsidP="00B50B2D">
            <w:pPr>
              <w:widowControl w:val="0"/>
              <w:spacing w:after="0" w:line="240" w:lineRule="auto"/>
              <w:ind w:right="101"/>
              <w:rPr>
                <w:rFonts w:ascii="Corbel" w:hAnsi="Corbel"/>
                <w:sz w:val="24"/>
                <w:szCs w:val="24"/>
              </w:rPr>
            </w:pP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Dysponuje pogłębioną wiedzą o relacjach między organami administracji publicznej oraz relacjach między nimi a jednostką </w:t>
            </w:r>
            <w:r w:rsidR="00B50B2D"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instytucjami społecznymi w odniesieniu</w:t>
            </w:r>
            <w:r w:rsidR="00B50B2D"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</w:rPr>
              <w:t xml:space="preserve">do wybranych struktur </w:t>
            </w: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</w:rPr>
              <w:t>i</w:t>
            </w:r>
            <w:proofErr w:type="spellEnd"/>
            <w:r w:rsidRPr="00B50B2D">
              <w:rPr>
                <w:rFonts w:ascii="Corbel" w:eastAsia="Corbel" w:hAnsi="Corbel" w:cs="Corbel"/>
                <w:sz w:val="24"/>
                <w:szCs w:val="24"/>
              </w:rPr>
              <w:t xml:space="preserve"> instytucji społecznych.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9C3B" w14:textId="4CA4BFAE" w:rsidR="00F1713A" w:rsidRPr="00627DD3" w:rsidRDefault="00F1713A" w:rsidP="00F1713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K_W03</w:t>
            </w:r>
          </w:p>
        </w:tc>
      </w:tr>
      <w:tr w:rsidR="00F1713A" w:rsidRPr="00224496" w14:paraId="2687E9E7" w14:textId="77777777" w:rsidTr="00B50B2D">
        <w:tc>
          <w:tcPr>
            <w:tcW w:w="1304" w:type="dxa"/>
          </w:tcPr>
          <w:p w14:paraId="1E7D1F3C" w14:textId="77777777" w:rsidR="00F1713A" w:rsidRPr="00B50B2D" w:rsidRDefault="00F1713A" w:rsidP="00F17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50B2D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F6F8" w14:textId="6F0EF73F" w:rsidR="00F1713A" w:rsidRPr="00B50B2D" w:rsidRDefault="00F1713A" w:rsidP="00B50B2D">
            <w:pPr>
              <w:widowControl w:val="0"/>
              <w:spacing w:after="0" w:line="240" w:lineRule="auto"/>
              <w:ind w:right="97"/>
              <w:rPr>
                <w:rFonts w:ascii="Corbel" w:hAnsi="Corbel"/>
                <w:sz w:val="24"/>
                <w:szCs w:val="24"/>
              </w:rPr>
            </w:pP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Posiada rozszerzoną wiedzę o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da-DK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roli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człowieka, jego cechach </w:t>
            </w:r>
            <w:r w:rsid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aktywności w sferze administracji oraz jako tw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rcy kultury</w:t>
            </w:r>
            <w:r w:rsidRPr="00B50B2D"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="00B50B2D"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 w:rsidRPr="00B50B2D"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podmiotu</w:t>
            </w:r>
            <w:r w:rsidRPr="00B50B2D"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konstytuującego</w:t>
            </w:r>
            <w:r w:rsidRPr="00B50B2D"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struktury</w:t>
            </w:r>
            <w:r w:rsidRPr="00B50B2D"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społeczne</w:t>
            </w:r>
            <w:r w:rsidRPr="00B50B2D"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="00B50B2D"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 w:rsidR="00B50B2D"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</w:rPr>
              <w:t xml:space="preserve">zasady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de-DE"/>
              </w:rPr>
              <w:t>ich</w:t>
            </w:r>
            <w:r w:rsidRPr="00B50B2D">
              <w:rPr>
                <w:rFonts w:ascii="Corbel" w:eastAsia="Corbel" w:hAnsi="Corbel" w:cs="Corbel"/>
                <w:sz w:val="24"/>
                <w:szCs w:val="24"/>
              </w:rPr>
              <w:t xml:space="preserve"> funkcjonowania.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6E73" w14:textId="32C9D897" w:rsidR="00F1713A" w:rsidRPr="00627DD3" w:rsidRDefault="00F1713A" w:rsidP="00F1713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K_W04</w:t>
            </w:r>
          </w:p>
        </w:tc>
      </w:tr>
      <w:tr w:rsidR="00F1713A" w:rsidRPr="00224496" w14:paraId="3E17C8CB" w14:textId="77777777" w:rsidTr="00B50B2D">
        <w:tc>
          <w:tcPr>
            <w:tcW w:w="1304" w:type="dxa"/>
          </w:tcPr>
          <w:p w14:paraId="4724F844" w14:textId="77777777" w:rsidR="00F1713A" w:rsidRPr="00B50B2D" w:rsidRDefault="00F1713A" w:rsidP="00F17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50B2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2F21" w14:textId="492A7C0D" w:rsidR="00F1713A" w:rsidRPr="00B50B2D" w:rsidRDefault="00F1713A" w:rsidP="00F171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0B2D">
              <w:rPr>
                <w:rFonts w:ascii="Corbel" w:eastAsia="Corbel" w:hAnsi="Corbel" w:cs="Corbel"/>
                <w:sz w:val="24"/>
                <w:szCs w:val="24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EA72" w14:textId="7472CC56" w:rsidR="00F1713A" w:rsidRPr="00627DD3" w:rsidRDefault="00F1713A" w:rsidP="00F1713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K_U01</w:t>
            </w:r>
          </w:p>
        </w:tc>
      </w:tr>
      <w:tr w:rsidR="00F1713A" w:rsidRPr="00224496" w14:paraId="594B2081" w14:textId="77777777" w:rsidTr="00B50B2D">
        <w:tc>
          <w:tcPr>
            <w:tcW w:w="1304" w:type="dxa"/>
          </w:tcPr>
          <w:p w14:paraId="317EE21F" w14:textId="77777777" w:rsidR="00F1713A" w:rsidRPr="00B50B2D" w:rsidRDefault="00F1713A" w:rsidP="00F17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50B2D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98F3" w14:textId="4BE22517" w:rsidR="00F1713A" w:rsidRPr="00B50B2D" w:rsidRDefault="00F1713A" w:rsidP="00B50B2D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Potrafi właściwie dobierać źr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dła oraz informacje,</w:t>
            </w:r>
            <w:r w:rsid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</w:rPr>
              <w:t>pozyskiwać dane dla analizowania proces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50B2D">
              <w:rPr>
                <w:rFonts w:ascii="Corbel" w:eastAsia="Corbel" w:hAnsi="Corbel" w:cs="Corbel"/>
                <w:sz w:val="24"/>
                <w:szCs w:val="24"/>
              </w:rPr>
              <w:t xml:space="preserve">w </w:t>
            </w: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</w:rPr>
              <w:t>i</w:t>
            </w:r>
            <w:proofErr w:type="spellEnd"/>
            <w:r w:rsidRPr="00B50B2D">
              <w:rPr>
                <w:rFonts w:ascii="Corbel" w:eastAsia="Corbel" w:hAnsi="Corbel" w:cs="Corbel"/>
                <w:sz w:val="24"/>
                <w:szCs w:val="24"/>
              </w:rPr>
              <w:t xml:space="preserve"> zjawisk a także prawidłowo posługiwać się wiedzą z zakresu nauk o prawie i administracji oraz podstawową wiedzą interdyscyplinarną do przygotowania rozwiązań problem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50B2D">
              <w:rPr>
                <w:rFonts w:ascii="Corbel" w:eastAsia="Corbel" w:hAnsi="Corbel" w:cs="Corbel"/>
                <w:sz w:val="24"/>
                <w:szCs w:val="24"/>
              </w:rPr>
              <w:t>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8C61" w14:textId="143E6EA1" w:rsidR="00F1713A" w:rsidRPr="00627DD3" w:rsidRDefault="00F1713A" w:rsidP="00F1713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K_U03</w:t>
            </w:r>
          </w:p>
        </w:tc>
      </w:tr>
      <w:tr w:rsidR="00F1713A" w:rsidRPr="00224496" w14:paraId="094C9B7B" w14:textId="77777777" w:rsidTr="00B50B2D">
        <w:tc>
          <w:tcPr>
            <w:tcW w:w="1304" w:type="dxa"/>
          </w:tcPr>
          <w:p w14:paraId="322AE8B4" w14:textId="77777777" w:rsidR="00F1713A" w:rsidRPr="00B50B2D" w:rsidRDefault="00F1713A" w:rsidP="00F17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50B2D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E1430" w14:textId="7E35ADDB" w:rsidR="00F1713A" w:rsidRPr="00B50B2D" w:rsidRDefault="00F1713A" w:rsidP="00F171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</w:rPr>
              <w:t>Wykazuje</w:t>
            </w:r>
            <w:proofErr w:type="spellEnd"/>
            <w:r w:rsidRPr="00B50B2D">
              <w:rPr>
                <w:rFonts w:ascii="Corbel" w:eastAsia="Corbel" w:hAnsi="Corbel" w:cs="Corbel"/>
                <w:sz w:val="24"/>
                <w:szCs w:val="24"/>
              </w:rPr>
              <w:t xml:space="preserve"> się specjalistycznymi umiejętnościami znajdowania podstaw prawnych, orzecznictwa i literatury dotyczącej badanych zagadnień oraz stosowania zasad etycznych, jak r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50B2D">
              <w:rPr>
                <w:rFonts w:ascii="Corbel" w:eastAsia="Corbel" w:hAnsi="Corbel" w:cs="Corbel"/>
                <w:sz w:val="24"/>
                <w:szCs w:val="24"/>
              </w:rPr>
              <w:t>wnież samodzielnego proponowania rozwiązań konkretnego problemu i podejmowania rozstrzygnięć.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4444" w14:textId="1137893F" w:rsidR="00F1713A" w:rsidRPr="00627DD3" w:rsidRDefault="00F1713A" w:rsidP="00F1713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K_U04</w:t>
            </w:r>
          </w:p>
        </w:tc>
      </w:tr>
      <w:tr w:rsidR="00F1713A" w:rsidRPr="00224496" w14:paraId="197C127E" w14:textId="77777777" w:rsidTr="00B50B2D">
        <w:tc>
          <w:tcPr>
            <w:tcW w:w="1304" w:type="dxa"/>
          </w:tcPr>
          <w:p w14:paraId="5AF568B1" w14:textId="77777777" w:rsidR="00F1713A" w:rsidRPr="00B50B2D" w:rsidRDefault="00F1713A" w:rsidP="00F17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50B2D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322F" w14:textId="3DB5B913" w:rsidR="00F1713A" w:rsidRPr="00B50B2D" w:rsidRDefault="00F1713A" w:rsidP="00F171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Jest</w:t>
            </w:r>
            <w:r w:rsidRPr="00B50B2D">
              <w:rPr>
                <w:rFonts w:ascii="Corbel" w:eastAsia="Corbel" w:hAnsi="Corbel" w:cs="Corbel"/>
                <w:spacing w:val="3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gotowy</w:t>
            </w:r>
            <w:r w:rsidRPr="00B50B2D">
              <w:rPr>
                <w:rFonts w:ascii="Corbel" w:eastAsia="Corbel" w:hAnsi="Corbel" w:cs="Corbel"/>
                <w:spacing w:val="5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samodzielnie </w:t>
            </w:r>
            <w:proofErr w:type="spellStart"/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 w:rsidRPr="00B50B2D">
              <w:rPr>
                <w:rFonts w:ascii="Corbel" w:eastAsia="Corbel" w:hAnsi="Corbel" w:cs="Corbel"/>
                <w:spacing w:val="3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krytycznie</w:t>
            </w:r>
            <w:r w:rsidRPr="00B50B2D">
              <w:rPr>
                <w:rFonts w:ascii="Corbel" w:eastAsia="Corbel" w:hAnsi="Corbel" w:cs="Corbel"/>
                <w:spacing w:val="5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uzupełniać</w:t>
            </w:r>
            <w:r w:rsidRPr="00B50B2D">
              <w:rPr>
                <w:rFonts w:ascii="Corbel" w:eastAsia="Corbel" w:hAnsi="Corbel" w:cs="Corbel"/>
                <w:spacing w:val="6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wiedzę, </w:t>
            </w:r>
            <w:r w:rsid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 tym r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wnież na gruncie</w:t>
            </w:r>
            <w:r w:rsidRPr="00B50B2D">
              <w:rPr>
                <w:rFonts w:ascii="Corbel" w:eastAsia="Corbel" w:hAnsi="Corbel" w:cs="Corbel"/>
                <w:spacing w:val="-3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interdyscyplinarnym.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ED6D" w14:textId="23707C3A" w:rsidR="00F1713A" w:rsidRPr="00627DD3" w:rsidRDefault="00F1713A" w:rsidP="00F1713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K_K01</w:t>
            </w:r>
          </w:p>
        </w:tc>
      </w:tr>
    </w:tbl>
    <w:p w14:paraId="67614325" w14:textId="77777777" w:rsidR="00B50B2D" w:rsidRDefault="00B50B2D">
      <w:r>
        <w:rPr>
          <w:b/>
          <w:bCs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6521"/>
        <w:gridCol w:w="1689"/>
      </w:tblGrid>
      <w:tr w:rsidR="00F1713A" w:rsidRPr="00224496" w14:paraId="5003C4E4" w14:textId="77777777" w:rsidTr="00B50B2D">
        <w:tc>
          <w:tcPr>
            <w:tcW w:w="1304" w:type="dxa"/>
          </w:tcPr>
          <w:p w14:paraId="47DE1F7A" w14:textId="7F89DFF2" w:rsidR="00F1713A" w:rsidRPr="00B50B2D" w:rsidRDefault="00F1713A" w:rsidP="00F17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50B2D">
              <w:rPr>
                <w:rFonts w:ascii="Corbel" w:hAnsi="Corbel"/>
                <w:b w:val="0"/>
                <w:smallCaps w:val="0"/>
              </w:rPr>
              <w:lastRenderedPageBreak/>
              <w:t>EK_08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628A" w14:textId="1959C294" w:rsidR="00F1713A" w:rsidRPr="00B50B2D" w:rsidRDefault="00F1713A" w:rsidP="00F171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0B2D">
              <w:rPr>
                <w:rFonts w:ascii="Corbel" w:eastAsia="Corbel" w:hAnsi="Corbel" w:cs="Corbel"/>
                <w:sz w:val="24"/>
                <w:szCs w:val="24"/>
              </w:rPr>
              <w:t>Jest zdolny do samodzielnego rozwiązywania podstawowych problem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50B2D">
              <w:rPr>
                <w:rFonts w:ascii="Corbel" w:eastAsia="Corbel" w:hAnsi="Corbel" w:cs="Corbel"/>
                <w:sz w:val="24"/>
                <w:szCs w:val="24"/>
              </w:rPr>
              <w:t xml:space="preserve">w administracyjnych, prawnych i etycznych związanych z funkcjonowaniem struktur publicznych </w:t>
            </w:r>
            <w:r w:rsidR="00B50B2D">
              <w:rPr>
                <w:rFonts w:ascii="Corbel" w:eastAsia="Corbel" w:hAnsi="Corbel" w:cs="Corbel"/>
                <w:sz w:val="24"/>
                <w:szCs w:val="24"/>
              </w:rPr>
              <w:br/>
            </w:r>
            <w:r w:rsidRPr="00B50B2D">
              <w:rPr>
                <w:rFonts w:ascii="Corbel" w:eastAsia="Corbel" w:hAnsi="Corbel" w:cs="Corbel"/>
                <w:sz w:val="24"/>
                <w:szCs w:val="24"/>
              </w:rPr>
              <w:t>i niepublicznych.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0C18" w14:textId="659048B6" w:rsidR="00F1713A" w:rsidRPr="00627DD3" w:rsidRDefault="00F1713A" w:rsidP="00F1713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K_K02</w:t>
            </w:r>
          </w:p>
        </w:tc>
      </w:tr>
      <w:tr w:rsidR="00F1713A" w:rsidRPr="00224496" w14:paraId="25DEF3D8" w14:textId="77777777" w:rsidTr="00B50B2D">
        <w:tc>
          <w:tcPr>
            <w:tcW w:w="1304" w:type="dxa"/>
          </w:tcPr>
          <w:p w14:paraId="3BA5464E" w14:textId="77777777" w:rsidR="00F1713A" w:rsidRPr="00B50B2D" w:rsidRDefault="00F1713A" w:rsidP="00F17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50B2D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F241" w14:textId="6B6475EE" w:rsidR="00F1713A" w:rsidRPr="00B50B2D" w:rsidRDefault="00F1713A" w:rsidP="00F171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0B2D">
              <w:rPr>
                <w:rFonts w:ascii="Corbel" w:eastAsia="Corbel" w:hAnsi="Corbel" w:cs="Corbel"/>
                <w:sz w:val="24"/>
                <w:szCs w:val="24"/>
              </w:rPr>
              <w:t>Uczestniczy w przygotowaniu projekt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50B2D">
              <w:rPr>
                <w:rFonts w:ascii="Corbel" w:eastAsia="Corbel" w:hAnsi="Corbel" w:cs="Corbel"/>
                <w:sz w:val="24"/>
                <w:szCs w:val="24"/>
              </w:rPr>
              <w:t>w, z uwzględnieniem wiedzy i umiejętności zdobytych w trakcie studi</w:t>
            </w:r>
            <w:r w:rsidRPr="00B50B2D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50B2D">
              <w:rPr>
                <w:rFonts w:ascii="Corbel" w:eastAsia="Corbel" w:hAnsi="Corbel" w:cs="Corbel"/>
                <w:sz w:val="24"/>
                <w:szCs w:val="24"/>
              </w:rPr>
              <w:t>w oraz jest gotowy działać na rzecz społeczeństwa, w tym w instytucjach publicznych i niepublicznych.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923D" w14:textId="782F1A18" w:rsidR="00F1713A" w:rsidRPr="00627DD3" w:rsidRDefault="00F1713A" w:rsidP="00F1713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K_K03</w:t>
            </w:r>
          </w:p>
        </w:tc>
      </w:tr>
    </w:tbl>
    <w:p w14:paraId="5C9DBE63" w14:textId="77777777" w:rsidR="00F1713A" w:rsidRPr="009C54AE" w:rsidRDefault="00F1713A" w:rsidP="00F00FC5">
      <w:pPr>
        <w:spacing w:after="0" w:line="240" w:lineRule="auto"/>
        <w:rPr>
          <w:rFonts w:ascii="Corbel" w:hAnsi="Corbel"/>
          <w:sz w:val="24"/>
          <w:szCs w:val="24"/>
        </w:rPr>
      </w:pPr>
    </w:p>
    <w:p w14:paraId="2A9DBF19" w14:textId="77777777" w:rsidR="00F1713A" w:rsidRDefault="00F1713A" w:rsidP="00F00FC5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>Treści programowe</w:t>
      </w:r>
    </w:p>
    <w:p w14:paraId="00B8E17A" w14:textId="77777777" w:rsidR="00F1713A" w:rsidRPr="009C54AE" w:rsidRDefault="00F1713A" w:rsidP="00F00FC5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FAEAC0F" w14:textId="77777777" w:rsidR="00F1713A" w:rsidRDefault="00F1713A" w:rsidP="00F00FC5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90" w:hanging="364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0FAF3B" w14:textId="77777777" w:rsidR="00F00FC5" w:rsidRPr="00F00FC5" w:rsidRDefault="00F00FC5" w:rsidP="00F00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7"/>
      </w:tblGrid>
      <w:tr w:rsidR="00F00FC5" w:rsidRPr="00FC7B88" w14:paraId="2021B863" w14:textId="77777777" w:rsidTr="004A7EF1">
        <w:tc>
          <w:tcPr>
            <w:tcW w:w="7767" w:type="dxa"/>
          </w:tcPr>
          <w:p w14:paraId="51C22567" w14:textId="77777777" w:rsidR="00F00FC5" w:rsidRPr="00697E43" w:rsidRDefault="00F00FC5" w:rsidP="004A7EF1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97E43">
              <w:rPr>
                <w:rFonts w:ascii="Corbel" w:hAnsi="Corbel"/>
                <w:b/>
                <w:bCs/>
                <w:sz w:val="24"/>
                <w:szCs w:val="24"/>
              </w:rPr>
              <w:t>Treści merytoryczne:</w:t>
            </w:r>
          </w:p>
        </w:tc>
      </w:tr>
      <w:tr w:rsidR="00F00FC5" w:rsidRPr="00FC7B88" w14:paraId="74E7F9A3" w14:textId="77777777" w:rsidTr="000D7BBF"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7658" w14:textId="29378B35" w:rsidR="00F00FC5" w:rsidRPr="00F00FC5" w:rsidRDefault="00F00FC5" w:rsidP="00F00FC5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00FC5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Zarys historii administracji podatkowej w Polsce i wybranych krajach</w:t>
            </w:r>
          </w:p>
        </w:tc>
      </w:tr>
      <w:tr w:rsidR="00F00FC5" w14:paraId="59F4D361" w14:textId="77777777" w:rsidTr="000D7BBF"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0E318" w14:textId="52E444D9" w:rsidR="00F00FC5" w:rsidRPr="00F00FC5" w:rsidRDefault="00F00FC5" w:rsidP="00F00FC5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00FC5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Struktura administracji podatkowej </w:t>
            </w:r>
          </w:p>
        </w:tc>
      </w:tr>
      <w:tr w:rsidR="00F00FC5" w:rsidRPr="00FC7B88" w14:paraId="52D52884" w14:textId="77777777" w:rsidTr="000D7BBF"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0AE8" w14:textId="1A321572" w:rsidR="00F00FC5" w:rsidRPr="00F00FC5" w:rsidRDefault="00F00FC5" w:rsidP="00F00FC5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00FC5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Zadania i funkcje realizowane przez poszczególne organy podatkowe</w:t>
            </w:r>
          </w:p>
        </w:tc>
      </w:tr>
      <w:tr w:rsidR="00F00FC5" w:rsidRPr="00FC7B88" w14:paraId="11177CA8" w14:textId="77777777" w:rsidTr="000D7BBF"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3FAC" w14:textId="0E6D7D60" w:rsidR="00F00FC5" w:rsidRPr="00F00FC5" w:rsidRDefault="00F00FC5" w:rsidP="00F00FC5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00FC5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Odpowiedzialność dyscyplinarna i cywilnoprawna pracowników administracji podatkowej </w:t>
            </w:r>
          </w:p>
        </w:tc>
      </w:tr>
      <w:tr w:rsidR="00F00FC5" w:rsidRPr="00FC7B88" w14:paraId="60B11FC5" w14:textId="77777777" w:rsidTr="000D7BBF"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0455" w14:textId="196F7FE1" w:rsidR="00F00FC5" w:rsidRPr="00F00FC5" w:rsidRDefault="00F00FC5" w:rsidP="00F00FC5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FC5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Ogólne zagadnienia procesowe istotne dla organów podatkowych (właściwość rzeczowa i miejscowa, spory o właściwość, wyłącznie pracownika i organu)</w:t>
            </w:r>
          </w:p>
        </w:tc>
      </w:tr>
      <w:tr w:rsidR="00F00FC5" w:rsidRPr="00FC7B88" w14:paraId="18520A9F" w14:textId="77777777" w:rsidTr="000D7BBF"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C22E" w14:textId="65899076" w:rsidR="00F00FC5" w:rsidRPr="00F00FC5" w:rsidRDefault="00F00FC5" w:rsidP="00F00FC5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FC5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Przebieg czynności sprawdzających, kontroli podatkowej i kontroli celno-skarbowej</w:t>
            </w:r>
          </w:p>
        </w:tc>
      </w:tr>
      <w:tr w:rsidR="00F00FC5" w14:paraId="05BA7D9C" w14:textId="77777777" w:rsidTr="000D7BBF"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3A2C" w14:textId="6977E1C5" w:rsidR="00F00FC5" w:rsidRPr="00F00FC5" w:rsidRDefault="00F00FC5" w:rsidP="00F00FC5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FC5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Gromadzenie informacji przez organy podatkowe</w:t>
            </w:r>
          </w:p>
        </w:tc>
      </w:tr>
      <w:tr w:rsidR="00F00FC5" w14:paraId="41317F9E" w14:textId="77777777" w:rsidTr="000D7BBF"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720F" w14:textId="371D39C7" w:rsidR="00F00FC5" w:rsidRPr="00F00FC5" w:rsidRDefault="00F00FC5" w:rsidP="00F00FC5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FC5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Organy podatkowe a zwalczanie przestępczości podatkowej </w:t>
            </w:r>
          </w:p>
        </w:tc>
      </w:tr>
      <w:tr w:rsidR="00F00FC5" w14:paraId="5E5DFF55" w14:textId="77777777" w:rsidTr="000D7BBF"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A5E5" w14:textId="773E60C1" w:rsidR="00F00FC5" w:rsidRPr="00F00FC5" w:rsidRDefault="00F00FC5" w:rsidP="00F00FC5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FC5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Organy administracji skarbowej a egzekucja zobowiązań podatkowych</w:t>
            </w:r>
          </w:p>
        </w:tc>
      </w:tr>
      <w:tr w:rsidR="00F00FC5" w14:paraId="7F0A0B07" w14:textId="77777777" w:rsidTr="000D7BBF"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421C" w14:textId="2F12C7AC" w:rsidR="00F00FC5" w:rsidRPr="00F00FC5" w:rsidRDefault="00F00FC5" w:rsidP="00F00FC5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FC5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Zasady zatrudniania w organach podatkowych </w:t>
            </w:r>
          </w:p>
        </w:tc>
      </w:tr>
      <w:tr w:rsidR="00F00FC5" w14:paraId="62CE32FA" w14:textId="77777777" w:rsidTr="000D7BBF"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0A19" w14:textId="7E82D930" w:rsidR="00F00FC5" w:rsidRPr="00F00FC5" w:rsidRDefault="00F00FC5" w:rsidP="00F00FC5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FC5"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Zasady służby cywilnej oraz zasady etyki korpusu służby cywilnej</w:t>
            </w:r>
          </w:p>
        </w:tc>
      </w:tr>
    </w:tbl>
    <w:p w14:paraId="05484506" w14:textId="77777777" w:rsidR="00F00FC5" w:rsidRPr="009C54AE" w:rsidRDefault="00F00FC5" w:rsidP="00F00FC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p w14:paraId="4D0171E6" w14:textId="77777777" w:rsidR="00F1713A" w:rsidRDefault="00F1713A" w:rsidP="00F00FC5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contextualSpacing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61330052" w14:textId="77777777" w:rsidR="00F00FC5" w:rsidRPr="009C54AE" w:rsidRDefault="00F00FC5" w:rsidP="00F00FC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3"/>
      </w:tblGrid>
      <w:tr w:rsidR="00F00FC5" w:rsidRPr="009C54AE" w14:paraId="27585F98" w14:textId="77777777" w:rsidTr="004A7EF1">
        <w:tc>
          <w:tcPr>
            <w:tcW w:w="7713" w:type="dxa"/>
          </w:tcPr>
          <w:p w14:paraId="7CA0292B" w14:textId="77777777" w:rsidR="00F00FC5" w:rsidRPr="00697E43" w:rsidRDefault="00F00FC5" w:rsidP="004A7E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97E4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00FC5" w:rsidRPr="009C54AE" w14:paraId="3EE5E4C0" w14:textId="77777777" w:rsidTr="004A7EF1">
        <w:tc>
          <w:tcPr>
            <w:tcW w:w="7713" w:type="dxa"/>
          </w:tcPr>
          <w:p w14:paraId="0457FF32" w14:textId="77777777" w:rsidR="00F00FC5" w:rsidRPr="009C54AE" w:rsidRDefault="00F00FC5" w:rsidP="004A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4ADA21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4856D73" w14:textId="77777777" w:rsidR="00F00FC5" w:rsidRPr="00F00FC5" w:rsidRDefault="00F00FC5" w:rsidP="00423BF0">
      <w:pPr>
        <w:pStyle w:val="Akapitzlist"/>
        <w:spacing w:after="0" w:line="240" w:lineRule="auto"/>
        <w:ind w:left="1080"/>
        <w:rPr>
          <w:rFonts w:ascii="Corbel" w:hAnsi="Corbel"/>
          <w:sz w:val="24"/>
          <w:szCs w:val="24"/>
        </w:rPr>
      </w:pPr>
    </w:p>
    <w:p w14:paraId="504C5A81" w14:textId="77777777" w:rsidR="00F1713A" w:rsidRPr="009C54AE" w:rsidRDefault="00F1713A" w:rsidP="00423BF0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3.4</w:t>
      </w:r>
      <w:r>
        <w:rPr>
          <w:rFonts w:ascii="Corbel" w:hAnsi="Corbel"/>
          <w:smallCaps w:val="0"/>
        </w:rPr>
        <w:t>.</w:t>
      </w:r>
      <w:r w:rsidRPr="009C54AE">
        <w:rPr>
          <w:rFonts w:ascii="Corbel" w:hAnsi="Corbel"/>
          <w:smallCaps w:val="0"/>
        </w:rPr>
        <w:t xml:space="preserve"> Metody dydaktyczne</w:t>
      </w:r>
    </w:p>
    <w:p w14:paraId="1C38F815" w14:textId="77777777" w:rsidR="00F1713A" w:rsidRPr="009C54AE" w:rsidRDefault="00F1713A" w:rsidP="00423BF0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FD42190" w14:textId="080BB07C" w:rsidR="00F00FC5" w:rsidRPr="00F00FC5" w:rsidRDefault="00F00FC5" w:rsidP="00423BF0">
      <w:pPr>
        <w:pStyle w:val="Punktygwne"/>
        <w:tabs>
          <w:tab w:val="left" w:pos="284"/>
        </w:tabs>
        <w:spacing w:before="0" w:after="0"/>
        <w:ind w:left="851"/>
        <w:rPr>
          <w:rFonts w:ascii="Corbel" w:eastAsia="Corbel" w:hAnsi="Corbel" w:cs="Corbel"/>
          <w:b w:val="0"/>
          <w:bCs w:val="0"/>
          <w:smallCaps w:val="0"/>
        </w:rPr>
      </w:pPr>
      <w:r w:rsidRPr="00423BF0">
        <w:rPr>
          <w:rFonts w:ascii="Corbel" w:hAnsi="Corbel"/>
          <w:bCs w:val="0"/>
          <w:smallCaps w:val="0"/>
        </w:rPr>
        <w:t>Wykład</w:t>
      </w:r>
      <w:r w:rsidR="00F1713A" w:rsidRPr="00423BF0">
        <w:rPr>
          <w:rFonts w:ascii="Corbel" w:hAnsi="Corbel"/>
          <w:bCs w:val="0"/>
          <w:smallCaps w:val="0"/>
        </w:rPr>
        <w:t>:</w:t>
      </w:r>
      <w:r w:rsidR="00F1713A">
        <w:rPr>
          <w:rFonts w:ascii="Corbel" w:hAnsi="Corbel"/>
          <w:b w:val="0"/>
          <w:smallCaps w:val="0"/>
        </w:rPr>
        <w:t xml:space="preserve"> </w:t>
      </w:r>
      <w:bookmarkStart w:id="1" w:name="_Hlk146540362"/>
      <w:r>
        <w:rPr>
          <w:rFonts w:ascii="Corbel" w:eastAsia="Corbel" w:hAnsi="Corbel" w:cs="Corbel"/>
          <w:b w:val="0"/>
          <w:bCs w:val="0"/>
          <w:smallCaps w:val="0"/>
        </w:rPr>
        <w:t>w</w:t>
      </w:r>
      <w:r w:rsidRPr="00F00FC5">
        <w:rPr>
          <w:rFonts w:ascii="Corbel" w:eastAsia="Corbel" w:hAnsi="Corbel" w:cs="Corbel"/>
          <w:b w:val="0"/>
          <w:bCs w:val="0"/>
          <w:smallCaps w:val="0"/>
        </w:rPr>
        <w:t>ykład problemowy, wykład z prezentacją multimedialną, analiza i interpretacja tekst</w:t>
      </w:r>
      <w:r w:rsidRPr="00F00FC5"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 w:rsidRPr="00F00FC5">
        <w:rPr>
          <w:rFonts w:ascii="Corbel" w:eastAsia="Corbel" w:hAnsi="Corbel" w:cs="Corbel"/>
          <w:b w:val="0"/>
          <w:bCs w:val="0"/>
          <w:smallCaps w:val="0"/>
        </w:rPr>
        <w:t xml:space="preserve">w </w:t>
      </w:r>
      <w:proofErr w:type="spellStart"/>
      <w:r w:rsidRPr="00F00FC5">
        <w:rPr>
          <w:rFonts w:ascii="Corbel" w:eastAsia="Corbel" w:hAnsi="Corbel" w:cs="Corbel"/>
          <w:b w:val="0"/>
          <w:bCs w:val="0"/>
          <w:smallCaps w:val="0"/>
        </w:rPr>
        <w:t>źr</w:t>
      </w:r>
      <w:proofErr w:type="spellEnd"/>
      <w:r w:rsidRPr="00F00FC5"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proofErr w:type="spellStart"/>
      <w:r w:rsidRPr="00F00FC5">
        <w:rPr>
          <w:rFonts w:ascii="Corbel" w:eastAsia="Corbel" w:hAnsi="Corbel" w:cs="Corbel"/>
          <w:b w:val="0"/>
          <w:bCs w:val="0"/>
          <w:smallCaps w:val="0"/>
        </w:rPr>
        <w:t>dłowych</w:t>
      </w:r>
      <w:proofErr w:type="spellEnd"/>
      <w:r w:rsidRPr="00F00FC5">
        <w:rPr>
          <w:rFonts w:ascii="Corbel" w:eastAsia="Corbel" w:hAnsi="Corbel" w:cs="Corbel"/>
          <w:b w:val="0"/>
          <w:bCs w:val="0"/>
          <w:smallCaps w:val="0"/>
        </w:rPr>
        <w:t xml:space="preserve">, analiza </w:t>
      </w:r>
      <w:proofErr w:type="spellStart"/>
      <w:r w:rsidRPr="00F00FC5">
        <w:rPr>
          <w:rFonts w:ascii="Corbel" w:eastAsia="Corbel" w:hAnsi="Corbel" w:cs="Corbel"/>
          <w:b w:val="0"/>
          <w:bCs w:val="0"/>
          <w:smallCaps w:val="0"/>
        </w:rPr>
        <w:t>przypadk</w:t>
      </w:r>
      <w:proofErr w:type="spellEnd"/>
      <w:r w:rsidRPr="00F00FC5"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 w:rsidRPr="00F00FC5">
        <w:rPr>
          <w:rFonts w:ascii="Corbel" w:eastAsia="Corbel" w:hAnsi="Corbel" w:cs="Corbel"/>
          <w:b w:val="0"/>
          <w:bCs w:val="0"/>
          <w:smallCaps w:val="0"/>
        </w:rPr>
        <w:t>w, dyskusja, rozwiązywanie zadań.</w:t>
      </w:r>
      <w:bookmarkEnd w:id="1"/>
    </w:p>
    <w:p w14:paraId="0EBEE738" w14:textId="77777777" w:rsidR="00F00FC5" w:rsidRPr="00F00FC5" w:rsidRDefault="00F00FC5" w:rsidP="00423BF0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7C33FE60" w14:textId="4CB90511" w:rsidR="00F1713A" w:rsidRDefault="00F1713A" w:rsidP="00F00FC5">
      <w:pPr>
        <w:pStyle w:val="Punktygwne"/>
        <w:tabs>
          <w:tab w:val="left" w:pos="284"/>
        </w:tabs>
        <w:spacing w:before="0" w:after="0"/>
        <w:ind w:left="476"/>
        <w:rPr>
          <w:rFonts w:ascii="Corbel" w:hAnsi="Corbel"/>
          <w:b w:val="0"/>
        </w:rPr>
      </w:pPr>
      <w:r>
        <w:rPr>
          <w:rFonts w:ascii="Corbel" w:hAnsi="Corbel"/>
        </w:rPr>
        <w:br w:type="page"/>
      </w:r>
    </w:p>
    <w:p w14:paraId="71B2A8C6" w14:textId="77777777" w:rsidR="00F1713A" w:rsidRPr="009C54AE" w:rsidRDefault="00F1713A" w:rsidP="00F171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lastRenderedPageBreak/>
        <w:t>4. METODY I KRYTERIA OCENY</w:t>
      </w:r>
    </w:p>
    <w:p w14:paraId="6E01B687" w14:textId="77777777" w:rsidR="00F1713A" w:rsidRPr="009C54AE" w:rsidRDefault="00F1713A" w:rsidP="00F171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52C449F6" w14:textId="77777777" w:rsidR="00F1713A" w:rsidRPr="009C54AE" w:rsidRDefault="00F1713A" w:rsidP="00F1713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4.1</w:t>
      </w:r>
      <w:r>
        <w:rPr>
          <w:rFonts w:ascii="Corbel" w:hAnsi="Corbel"/>
          <w:smallCaps w:val="0"/>
        </w:rPr>
        <w:t>.</w:t>
      </w:r>
      <w:r w:rsidRPr="009C54AE">
        <w:rPr>
          <w:rFonts w:ascii="Corbel" w:hAnsi="Corbel"/>
          <w:smallCaps w:val="0"/>
        </w:rPr>
        <w:t xml:space="preserve"> Sposoby weryfikacji efektów </w:t>
      </w:r>
      <w:r>
        <w:rPr>
          <w:rFonts w:ascii="Corbel" w:hAnsi="Corbel"/>
          <w:smallCaps w:val="0"/>
        </w:rPr>
        <w:t>uczenia się</w:t>
      </w:r>
    </w:p>
    <w:p w14:paraId="4F563204" w14:textId="77777777" w:rsidR="00F1713A" w:rsidRPr="009C54AE" w:rsidRDefault="00F1713A" w:rsidP="00F1713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5807"/>
        <w:gridCol w:w="2120"/>
      </w:tblGrid>
      <w:tr w:rsidR="00F1713A" w:rsidRPr="009C54AE" w14:paraId="1CACE46B" w14:textId="77777777" w:rsidTr="00F00FC5">
        <w:tc>
          <w:tcPr>
            <w:tcW w:w="1280" w:type="dxa"/>
            <w:vAlign w:val="center"/>
          </w:tcPr>
          <w:p w14:paraId="38C9A084" w14:textId="77777777" w:rsidR="00F1713A" w:rsidRPr="009C54AE" w:rsidRDefault="00F1713A" w:rsidP="004A7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807" w:type="dxa"/>
            <w:vAlign w:val="center"/>
          </w:tcPr>
          <w:p w14:paraId="2A1FB25C" w14:textId="77777777" w:rsidR="00F1713A" w:rsidRPr="009C54AE" w:rsidRDefault="00F1713A" w:rsidP="004A7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57B72D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1D0A3510" w14:textId="77777777" w:rsidR="00F1713A" w:rsidRPr="009C54AE" w:rsidRDefault="00F1713A" w:rsidP="004A7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A25EC9" w14:textId="77777777" w:rsidR="00F1713A" w:rsidRPr="009C54AE" w:rsidRDefault="00F1713A" w:rsidP="004A7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Forma zajęć dydaktycznych</w:t>
            </w:r>
          </w:p>
          <w:p w14:paraId="0F1B12CC" w14:textId="77777777" w:rsidR="00F1713A" w:rsidRPr="009C54AE" w:rsidRDefault="00F1713A" w:rsidP="004A7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A05D34" w:rsidRPr="00224496" w14:paraId="115902E5" w14:textId="77777777" w:rsidTr="00A05D34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9B36" w14:textId="77777777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05D3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64540" w14:textId="76590E4C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Egzamin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B91E7" w14:textId="518662BC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</w:p>
        </w:tc>
      </w:tr>
      <w:tr w:rsidR="00A05D34" w:rsidRPr="00224496" w14:paraId="1D291C4C" w14:textId="77777777" w:rsidTr="00A05D34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B29B" w14:textId="77777777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05D3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0AC9D" w14:textId="2B869A25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Egzamin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AE7BD" w14:textId="65D43ABB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</w:p>
        </w:tc>
      </w:tr>
      <w:tr w:rsidR="00A05D34" w:rsidRPr="00224496" w14:paraId="4F8AD5D0" w14:textId="77777777" w:rsidTr="00A05D34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52E5" w14:textId="77777777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05D3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BF961" w14:textId="19DE081B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Egzamin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ABE14" w14:textId="75E9A40F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</w:p>
        </w:tc>
      </w:tr>
      <w:tr w:rsidR="00A05D34" w:rsidRPr="00224496" w14:paraId="336FFEFD" w14:textId="77777777" w:rsidTr="00A05D34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7085" w14:textId="77777777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05D34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E5DA1" w14:textId="1F47D2C1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Egzamin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AD5FB" w14:textId="216D00F8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</w:p>
        </w:tc>
      </w:tr>
      <w:tr w:rsidR="00A05D34" w:rsidRPr="00224496" w14:paraId="2C4FDDAE" w14:textId="77777777" w:rsidTr="00A05D34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ECAD" w14:textId="77777777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05D3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58E9A" w14:textId="6DCAEF2D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Egzamin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C770C" w14:textId="1D467D52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</w:p>
        </w:tc>
      </w:tr>
      <w:tr w:rsidR="00A05D34" w:rsidRPr="00224496" w14:paraId="417F23FE" w14:textId="77777777" w:rsidTr="00A05D34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1948" w14:textId="77777777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05D34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E940E" w14:textId="344282E3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Egzamin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2C012" w14:textId="76A41EF8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</w:p>
        </w:tc>
      </w:tr>
      <w:tr w:rsidR="00A05D34" w:rsidRPr="00224496" w14:paraId="6F68396E" w14:textId="77777777" w:rsidTr="00A05D34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9C9E" w14:textId="77777777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05D34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945F8" w14:textId="11450E80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E1C81" w14:textId="214A0876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</w:p>
        </w:tc>
      </w:tr>
      <w:tr w:rsidR="00A05D34" w:rsidRPr="00224496" w14:paraId="7F1C1398" w14:textId="77777777" w:rsidTr="00A05D34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0367D" w14:textId="77777777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05D34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700E6" w14:textId="3033670B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Egzamin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A46D5" w14:textId="3F04D21C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</w:p>
        </w:tc>
      </w:tr>
      <w:tr w:rsidR="00A05D34" w:rsidRPr="00224496" w14:paraId="14D581A6" w14:textId="77777777" w:rsidTr="00A05D34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B397" w14:textId="77777777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05D34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E8DFB" w14:textId="36FD5018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9C634" w14:textId="2EF66CFB" w:rsidR="00A05D34" w:rsidRPr="00A05D34" w:rsidRDefault="00A05D34" w:rsidP="00A05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</w:p>
        </w:tc>
      </w:tr>
    </w:tbl>
    <w:p w14:paraId="7649F6FE" w14:textId="77777777" w:rsidR="00F1713A" w:rsidRPr="009C54AE" w:rsidRDefault="00F1713A" w:rsidP="00F1713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E955C6C" w14:textId="77777777" w:rsidR="00F1713A" w:rsidRPr="009C54AE" w:rsidRDefault="00F1713A" w:rsidP="00F1713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4.2</w:t>
      </w:r>
      <w:r>
        <w:rPr>
          <w:rFonts w:ascii="Corbel" w:hAnsi="Corbel"/>
          <w:smallCaps w:val="0"/>
        </w:rPr>
        <w:t>.</w:t>
      </w:r>
      <w:r w:rsidRPr="009C54AE">
        <w:rPr>
          <w:rFonts w:ascii="Corbel" w:hAnsi="Corbel"/>
          <w:smallCaps w:val="0"/>
        </w:rPr>
        <w:t xml:space="preserve"> Warunki zaliczenia przedmiotu (kryteria oceniania)</w:t>
      </w:r>
    </w:p>
    <w:p w14:paraId="13074F50" w14:textId="77777777" w:rsidR="00F1713A" w:rsidRPr="009C54AE" w:rsidRDefault="00F1713A" w:rsidP="00F1713A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1"/>
      </w:tblGrid>
      <w:tr w:rsidR="00F1713A" w:rsidRPr="009C54AE" w14:paraId="6D3476C6" w14:textId="77777777" w:rsidTr="004A7EF1">
        <w:tc>
          <w:tcPr>
            <w:tcW w:w="9227" w:type="dxa"/>
          </w:tcPr>
          <w:p w14:paraId="3E4E941D" w14:textId="77777777" w:rsidR="00A05D34" w:rsidRDefault="00A05D34" w:rsidP="00A05D34">
            <w:pPr>
              <w:pStyle w:val="Punktygwne"/>
              <w:spacing w:before="6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Egzamin może mieć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form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ę pisemną lub ustną. Egzamin pisemny zawierać może pytania testowe, otwarte oraz problemowe. </w:t>
            </w:r>
          </w:p>
          <w:p w14:paraId="679501B0" w14:textId="77777777" w:rsidR="00A05D34" w:rsidRDefault="00A05D34" w:rsidP="00A05D34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Kryteriami oceny odpowiedzi są: kompletność odpowiedzi, poprawna terminologia, aktualny stan prawny.</w:t>
            </w:r>
          </w:p>
          <w:p w14:paraId="5A6E9F04" w14:textId="77777777" w:rsidR="00A05D34" w:rsidRDefault="00A05D34" w:rsidP="00A05D34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Przyjmuje się następującą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a-DK"/>
              </w:rPr>
              <w:t>skal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ę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nl-NL"/>
              </w:rPr>
              <w:t>ocen:</w:t>
            </w:r>
          </w:p>
          <w:p w14:paraId="60D753BD" w14:textId="77777777" w:rsidR="00A05D34" w:rsidRDefault="00A05D34" w:rsidP="00A05D34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bdb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– powyższej 90% poprawnych odpowiedzi,</w:t>
            </w:r>
          </w:p>
          <w:p w14:paraId="3FB45A18" w14:textId="77777777" w:rsidR="00A05D34" w:rsidRDefault="00A05D34" w:rsidP="00A05D34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fr-FR"/>
              </w:rPr>
              <w:t xml:space="preserve">plus db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–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ru-RU"/>
              </w:rPr>
              <w:t xml:space="preserve">81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– 89%,</w:t>
            </w:r>
          </w:p>
          <w:p w14:paraId="04F11BCC" w14:textId="77777777" w:rsidR="00A05D34" w:rsidRDefault="00A05D34" w:rsidP="00A05D34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db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– 70 – 80%,</w:t>
            </w:r>
          </w:p>
          <w:p w14:paraId="30C402C1" w14:textId="77777777" w:rsidR="00A05D34" w:rsidRDefault="00A05D34" w:rsidP="00A05D34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fr-FR"/>
              </w:rPr>
              <w:t xml:space="preserve">plus dst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– 61 -69%,</w:t>
            </w:r>
          </w:p>
          <w:p w14:paraId="6AAA6EF1" w14:textId="77777777" w:rsidR="00A05D34" w:rsidRDefault="00A05D34" w:rsidP="00A05D34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a-DK"/>
              </w:rPr>
              <w:t xml:space="preserve">dst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– 51 – 60%,</w:t>
            </w:r>
          </w:p>
          <w:p w14:paraId="65AB06E5" w14:textId="276F02AC" w:rsidR="00F1713A" w:rsidRPr="009C54AE" w:rsidRDefault="00A05D34" w:rsidP="00A05D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a-DK"/>
              </w:rPr>
              <w:t>ndst - poni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żej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50 %.</w:t>
            </w:r>
          </w:p>
        </w:tc>
      </w:tr>
    </w:tbl>
    <w:p w14:paraId="10BD863D" w14:textId="77777777" w:rsidR="00F1713A" w:rsidRPr="009C54AE" w:rsidRDefault="00F1713A" w:rsidP="00F1713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1D392D3" w14:textId="77777777" w:rsidR="00F1713A" w:rsidRPr="009C54AE" w:rsidRDefault="00F1713A" w:rsidP="00A05D34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B47920" w14:textId="77777777" w:rsidR="00F1713A" w:rsidRPr="009C54AE" w:rsidRDefault="00F1713A" w:rsidP="00F1713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8"/>
        <w:gridCol w:w="4243"/>
      </w:tblGrid>
      <w:tr w:rsidR="00F1713A" w:rsidRPr="009C54AE" w14:paraId="653D0EB7" w14:textId="77777777" w:rsidTr="00A05D34">
        <w:tc>
          <w:tcPr>
            <w:tcW w:w="5118" w:type="dxa"/>
            <w:vAlign w:val="center"/>
          </w:tcPr>
          <w:p w14:paraId="72979D9C" w14:textId="77777777" w:rsidR="00F1713A" w:rsidRPr="009C54AE" w:rsidRDefault="00F1713A" w:rsidP="004A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3" w:type="dxa"/>
            <w:vAlign w:val="center"/>
          </w:tcPr>
          <w:p w14:paraId="3D865379" w14:textId="77777777" w:rsidR="00F1713A" w:rsidRPr="009C54AE" w:rsidRDefault="00F1713A" w:rsidP="004A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05D34" w:rsidRPr="009C54AE" w14:paraId="5DCE5351" w14:textId="77777777" w:rsidTr="00A05D34">
        <w:tc>
          <w:tcPr>
            <w:tcW w:w="5118" w:type="dxa"/>
          </w:tcPr>
          <w:p w14:paraId="726A6070" w14:textId="77777777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A058" w14:textId="3DDCD761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</w:tr>
      <w:tr w:rsidR="00A05D34" w:rsidRPr="009C54AE" w14:paraId="0D351C53" w14:textId="77777777" w:rsidTr="00A05D34">
        <w:tc>
          <w:tcPr>
            <w:tcW w:w="5118" w:type="dxa"/>
          </w:tcPr>
          <w:p w14:paraId="4F5F344D" w14:textId="77777777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663AB4" w14:textId="77777777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BEDD" w14:textId="0B758FB3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</w:tr>
      <w:tr w:rsidR="00A05D34" w:rsidRPr="009C54AE" w14:paraId="04A250F0" w14:textId="77777777" w:rsidTr="00A05D34">
        <w:tc>
          <w:tcPr>
            <w:tcW w:w="5118" w:type="dxa"/>
          </w:tcPr>
          <w:p w14:paraId="498C4F54" w14:textId="77777777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6CC25AE" w14:textId="77777777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47BA" w14:textId="5117DD58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83</w:t>
            </w:r>
          </w:p>
        </w:tc>
      </w:tr>
      <w:tr w:rsidR="00A05D34" w:rsidRPr="009C54AE" w14:paraId="1B44AC88" w14:textId="77777777" w:rsidTr="00A05D34">
        <w:trPr>
          <w:trHeight w:val="337"/>
        </w:trPr>
        <w:tc>
          <w:tcPr>
            <w:tcW w:w="5118" w:type="dxa"/>
          </w:tcPr>
          <w:p w14:paraId="6207BAAA" w14:textId="77777777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E8ED" w14:textId="00B10049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100</w:t>
            </w:r>
          </w:p>
        </w:tc>
      </w:tr>
      <w:tr w:rsidR="00A05D34" w:rsidRPr="009C54AE" w14:paraId="27338B22" w14:textId="77777777" w:rsidTr="00A05D34">
        <w:trPr>
          <w:trHeight w:val="337"/>
        </w:trPr>
        <w:tc>
          <w:tcPr>
            <w:tcW w:w="5118" w:type="dxa"/>
          </w:tcPr>
          <w:p w14:paraId="349BAE7B" w14:textId="77777777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6CB0" w14:textId="2C7B84BE" w:rsidR="00A05D34" w:rsidRPr="009C54AE" w:rsidRDefault="00A05D34" w:rsidP="00A05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</w:tr>
    </w:tbl>
    <w:p w14:paraId="7F6D601A" w14:textId="77777777" w:rsidR="00F1713A" w:rsidRPr="009C54AE" w:rsidRDefault="00F1713A" w:rsidP="00F1713A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</w:rPr>
      </w:pPr>
      <w:r w:rsidRPr="009C54AE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14:paraId="612C4A6C" w14:textId="77777777" w:rsidR="00F1713A" w:rsidRDefault="00F1713A" w:rsidP="00F1713A">
      <w:pPr>
        <w:spacing w:after="0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B300B11" w14:textId="77777777" w:rsidR="00F1713A" w:rsidRPr="009C54AE" w:rsidRDefault="00F1713A" w:rsidP="00F1713A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lastRenderedPageBreak/>
        <w:t>6. PRAKTYKI ZAWODOWE W RAMACH PRZEDMIOTU</w:t>
      </w:r>
    </w:p>
    <w:p w14:paraId="7D257259" w14:textId="77777777" w:rsidR="00F1713A" w:rsidRPr="009C54AE" w:rsidRDefault="00F1713A" w:rsidP="00F1713A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3798"/>
      </w:tblGrid>
      <w:tr w:rsidR="00F1713A" w:rsidRPr="009C54AE" w14:paraId="2A786289" w14:textId="77777777" w:rsidTr="004A7EF1">
        <w:trPr>
          <w:trHeight w:val="397"/>
        </w:trPr>
        <w:tc>
          <w:tcPr>
            <w:tcW w:w="4115" w:type="dxa"/>
          </w:tcPr>
          <w:p w14:paraId="20A0C52F" w14:textId="77777777" w:rsidR="00F1713A" w:rsidRPr="009C54AE" w:rsidRDefault="00F1713A" w:rsidP="004A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798" w:type="dxa"/>
          </w:tcPr>
          <w:p w14:paraId="52B9517F" w14:textId="77777777" w:rsidR="00F1713A" w:rsidRPr="009C54AE" w:rsidRDefault="00F1713A" w:rsidP="004A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  <w:tr w:rsidR="00F1713A" w:rsidRPr="009C54AE" w14:paraId="5515DB67" w14:textId="77777777" w:rsidTr="004A7EF1">
        <w:trPr>
          <w:trHeight w:val="397"/>
        </w:trPr>
        <w:tc>
          <w:tcPr>
            <w:tcW w:w="4115" w:type="dxa"/>
          </w:tcPr>
          <w:p w14:paraId="6768DCBC" w14:textId="77777777" w:rsidR="00F1713A" w:rsidRPr="009C54AE" w:rsidRDefault="00F1713A" w:rsidP="004A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3CE916A0" w14:textId="77777777" w:rsidR="00F1713A" w:rsidRPr="009C54AE" w:rsidRDefault="00F1713A" w:rsidP="004A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428EF21B" w14:textId="77777777" w:rsidR="00F1713A" w:rsidRPr="009C54AE" w:rsidRDefault="00F1713A" w:rsidP="00F1713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00EAE109" w14:textId="77777777" w:rsidR="00F1713A" w:rsidRDefault="00F1713A" w:rsidP="00F1713A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7. LITERATURA</w:t>
      </w:r>
    </w:p>
    <w:p w14:paraId="6501F96A" w14:textId="751D6E9C" w:rsidR="00F1713A" w:rsidRDefault="00F1713A">
      <w:pPr>
        <w:spacing w:after="0" w:line="240" w:lineRule="auto"/>
        <w:rPr>
          <w:rFonts w:ascii="Times New Roman" w:hAnsi="Times New Roman"/>
          <w:b/>
          <w:bCs/>
        </w:rPr>
      </w:pPr>
    </w:p>
    <w:p w14:paraId="580227F7" w14:textId="77777777" w:rsidR="005029AA" w:rsidRDefault="005029AA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65C41C0D" w14:textId="77777777" w:rsidR="005029AA" w:rsidRDefault="0078730D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14:paraId="2F74F916" w14:textId="77777777" w:rsidR="005029AA" w:rsidRDefault="005029AA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905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905"/>
      </w:tblGrid>
      <w:tr w:rsidR="005029AA" w14:paraId="18958F78" w14:textId="77777777" w:rsidTr="00A05D34">
        <w:trPr>
          <w:trHeight w:val="254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49D14" w14:textId="77777777" w:rsidR="005029AA" w:rsidRPr="00A05D34" w:rsidRDefault="0078730D" w:rsidP="00A05D34">
            <w:pPr>
              <w:pStyle w:val="Punktygwne"/>
              <w:spacing w:before="60" w:after="0"/>
              <w:rPr>
                <w:rFonts w:ascii="Corbel" w:eastAsia="Corbel" w:hAnsi="Corbel" w:cs="Corbel"/>
                <w:smallCaps w:val="0"/>
              </w:rPr>
            </w:pPr>
            <w:r w:rsidRPr="00A05D34">
              <w:rPr>
                <w:rFonts w:ascii="Corbel" w:eastAsia="Corbel" w:hAnsi="Corbel" w:cs="Corbel"/>
                <w:smallCaps w:val="0"/>
              </w:rPr>
              <w:t xml:space="preserve">Literatura podstawowa: </w:t>
            </w:r>
          </w:p>
          <w:p w14:paraId="3B8AEB2C" w14:textId="1EEA7F9A" w:rsidR="005029AA" w:rsidRPr="00A05D34" w:rsidRDefault="00A05D34" w:rsidP="00A05D34">
            <w:pPr>
              <w:pStyle w:val="Punktygwne"/>
              <w:numPr>
                <w:ilvl w:val="0"/>
                <w:numId w:val="4"/>
              </w:numPr>
              <w:spacing w:before="60" w:after="0"/>
              <w:ind w:left="318" w:hanging="318"/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L</w:t>
            </w: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.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B</w:t>
            </w: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alicki,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A</w:t>
            </w: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.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G</w:t>
            </w:r>
            <w:r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orgol</w:t>
            </w:r>
            <w:r w:rsidR="0078730D" w:rsidRPr="00A05D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, </w:t>
            </w:r>
            <w:r w:rsidR="0078730D" w:rsidRPr="00A05D34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Ustawa o Krajowej Administracji Skarbowej</w:t>
            </w:r>
            <w:r w:rsidR="0078730D" w:rsidRPr="00A05D34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,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br/>
            </w:r>
            <w:r w:rsidR="0078730D" w:rsidRPr="00A05D34">
              <w:rPr>
                <w:rFonts w:ascii="Corbel" w:eastAsia="Corbel" w:hAnsi="Corbel" w:cs="Corbel"/>
                <w:b w:val="0"/>
                <w:bCs w:val="0"/>
                <w:smallCaps w:val="0"/>
              </w:rPr>
              <w:t>Warszawa 2018,</w:t>
            </w:r>
          </w:p>
          <w:p w14:paraId="5B6CC7D5" w14:textId="7B678069" w:rsidR="005029AA" w:rsidRPr="00A05D34" w:rsidRDefault="0078730D" w:rsidP="00A05D3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hyperlink r:id="rId8" w:history="1">
              <w:r w:rsidRPr="00A05D34">
                <w:rPr>
                  <w:rStyle w:val="Hyperlink0"/>
                  <w:rFonts w:ascii="Corbel" w:eastAsia="Corbel" w:hAnsi="Corbel" w:cs="Corbel"/>
                  <w:b w:val="0"/>
                  <w:bCs w:val="0"/>
                </w:rPr>
                <w:t>M. Łoboda,</w:t>
              </w:r>
              <w:r w:rsidRPr="00A05D34">
                <w:rPr>
                  <w:rStyle w:val="Hyperlink0"/>
                  <w:rFonts w:ascii="Corbel" w:eastAsia="Corbel" w:hAnsi="Corbel" w:cs="Corbel"/>
                  <w:b w:val="0"/>
                  <w:bCs w:val="0"/>
                  <w:smallCaps/>
                </w:rPr>
                <w:t xml:space="preserve"> </w:t>
              </w:r>
            </w:hyperlink>
            <w:r w:rsidRPr="00A05D34">
              <w:rPr>
                <w:rStyle w:val="Hyperlink0"/>
                <w:rFonts w:ascii="Corbel" w:eastAsia="Corbel" w:hAnsi="Corbel" w:cs="Corbel"/>
                <w:b w:val="0"/>
                <w:bCs w:val="0"/>
              </w:rPr>
              <w:t>S. S</w:t>
            </w:r>
            <w:r w:rsidR="00A05D34">
              <w:rPr>
                <w:rStyle w:val="Hyperlink0"/>
                <w:rFonts w:ascii="Corbel" w:eastAsia="Corbel" w:hAnsi="Corbel" w:cs="Corbel"/>
                <w:b w:val="0"/>
                <w:bCs w:val="0"/>
              </w:rPr>
              <w:t>t</w:t>
            </w:r>
            <w:r w:rsidRPr="00A05D34">
              <w:rPr>
                <w:rStyle w:val="Hyperlink0"/>
                <w:rFonts w:ascii="Corbel" w:eastAsia="Corbel" w:hAnsi="Corbel" w:cs="Corbel"/>
                <w:b w:val="0"/>
                <w:bCs w:val="0"/>
              </w:rPr>
              <w:t>rzelec</w:t>
            </w:r>
            <w:hyperlink r:id="rId9" w:history="1">
              <w:r w:rsidRPr="00A05D34">
                <w:rPr>
                  <w:rStyle w:val="Hyperlink0"/>
                  <w:rFonts w:ascii="Corbel" w:eastAsia="Corbel" w:hAnsi="Corbel" w:cs="Corbel"/>
                  <w:b w:val="0"/>
                  <w:bCs w:val="0"/>
                  <w:smallCaps/>
                </w:rPr>
                <w:t>,</w:t>
              </w:r>
            </w:hyperlink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 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</w:rPr>
              <w:t>Kontrola przestrzegania przepis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  <w:lang w:val="es-ES_tradnl"/>
              </w:rPr>
              <w:t>ó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</w:rPr>
              <w:t>w prawa podatkowego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, Warszawa 2017,</w:t>
            </w:r>
          </w:p>
          <w:p w14:paraId="773B0FD7" w14:textId="77777777" w:rsidR="005029AA" w:rsidRPr="00A05D34" w:rsidRDefault="0078730D" w:rsidP="00A05D3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R.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Bucholski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, J. Jaśkiewicz, A.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Mikos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-Sitek (red.), 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Samorządowe kolegia odwoławcze w systemie administracji publicznej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, Warszawa 2016,</w:t>
            </w:r>
          </w:p>
          <w:p w14:paraId="2FDBA6AA" w14:textId="77777777" w:rsidR="005029AA" w:rsidRPr="00A05D34" w:rsidRDefault="0078730D" w:rsidP="00A05D34">
            <w:pPr>
              <w:pStyle w:val="Punktygwne"/>
              <w:numPr>
                <w:ilvl w:val="0"/>
                <w:numId w:val="4"/>
              </w:numPr>
              <w:spacing w:before="0"/>
              <w:ind w:left="318" w:hanging="318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A. Franczak, P. Majka, J.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Pustuł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  <w:lang w:val="da-DK"/>
              </w:rPr>
              <w:t>, A. Olesi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ńska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, 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</w:rPr>
              <w:t>Kazusy z prawa podatkowego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, Toruń 2020.</w:t>
            </w:r>
          </w:p>
        </w:tc>
      </w:tr>
      <w:tr w:rsidR="005029AA" w14:paraId="02E544B1" w14:textId="77777777" w:rsidTr="00423BF0">
        <w:trPr>
          <w:trHeight w:val="4592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D9B8D" w14:textId="77777777" w:rsidR="005029AA" w:rsidRPr="00A05D34" w:rsidRDefault="0078730D" w:rsidP="00A05D34">
            <w:pPr>
              <w:pStyle w:val="Punktygwne"/>
              <w:spacing w:before="60" w:after="0"/>
              <w:rPr>
                <w:rStyle w:val="Brak"/>
                <w:rFonts w:ascii="Corbel" w:eastAsia="Corbel" w:hAnsi="Corbel" w:cs="Corbel"/>
                <w:smallCaps w:val="0"/>
              </w:rPr>
            </w:pPr>
            <w:r w:rsidRPr="00A05D34">
              <w:rPr>
                <w:rStyle w:val="Brak"/>
                <w:rFonts w:ascii="Corbel" w:eastAsia="Corbel" w:hAnsi="Corbel" w:cs="Corbel"/>
                <w:smallCaps w:val="0"/>
              </w:rPr>
              <w:t>Literatura uzupełniają</w:t>
            </w:r>
            <w:r w:rsidRPr="00A05D34">
              <w:rPr>
                <w:rStyle w:val="Brak"/>
                <w:rFonts w:ascii="Corbel" w:eastAsia="Corbel" w:hAnsi="Corbel" w:cs="Corbel"/>
                <w:smallCaps w:val="0"/>
                <w:lang w:val="it-IT"/>
              </w:rPr>
              <w:t xml:space="preserve">ca: </w:t>
            </w:r>
          </w:p>
          <w:p w14:paraId="6B354976" w14:textId="77777777" w:rsidR="005029AA" w:rsidRPr="00A05D34" w:rsidRDefault="0078730D" w:rsidP="00A05D34">
            <w:pPr>
              <w:pStyle w:val="Punktygwne"/>
              <w:numPr>
                <w:ilvl w:val="0"/>
                <w:numId w:val="5"/>
              </w:numPr>
              <w:spacing w:before="60" w:after="0"/>
              <w:ind w:left="340" w:hanging="322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P. Majka, 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</w:rPr>
              <w:t>Informacje w prawie podatkowym i ich ochrona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, Rzesz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  <w:lang w:val="es-ES_tradnl"/>
              </w:rPr>
              <w:t>ó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w 2021,</w:t>
            </w:r>
          </w:p>
          <w:p w14:paraId="76501A84" w14:textId="77777777" w:rsidR="005029AA" w:rsidRPr="00A05D34" w:rsidRDefault="0078730D" w:rsidP="00A05D34">
            <w:pPr>
              <w:pStyle w:val="Punktygwne"/>
              <w:numPr>
                <w:ilvl w:val="0"/>
                <w:numId w:val="5"/>
              </w:numPr>
              <w:spacing w:before="0" w:after="0"/>
              <w:ind w:left="340" w:hanging="322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00A05D34">
              <w:rPr>
                <w:rStyle w:val="Hyperlink0"/>
                <w:rFonts w:ascii="Corbel" w:eastAsia="Corbel" w:hAnsi="Corbel" w:cs="Corbel"/>
                <w:b w:val="0"/>
                <w:bCs w:val="0"/>
              </w:rPr>
              <w:t>E. Ura, S. Pieprzny (red.),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 Aktualne problemy administracji publicznej,</w:t>
            </w:r>
            <w:r w:rsidRPr="00A05D34">
              <w:rPr>
                <w:rStyle w:val="Hyperlink0"/>
                <w:rFonts w:ascii="Corbel" w:eastAsia="Corbel" w:hAnsi="Corbel" w:cs="Corbel"/>
                <w:b w:val="0"/>
                <w:bCs w:val="0"/>
              </w:rPr>
              <w:t xml:space="preserve"> Rzesz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 w:rsidRPr="00A05D34">
              <w:rPr>
                <w:rStyle w:val="Hyperlink0"/>
                <w:rFonts w:ascii="Corbel" w:eastAsia="Corbel" w:hAnsi="Corbel" w:cs="Corbel"/>
                <w:b w:val="0"/>
                <w:bCs w:val="0"/>
              </w:rPr>
              <w:t>w 2016,</w:t>
            </w:r>
          </w:p>
          <w:p w14:paraId="7A163475" w14:textId="77777777" w:rsidR="005029AA" w:rsidRPr="00A05D34" w:rsidRDefault="0078730D" w:rsidP="00A05D34">
            <w:pPr>
              <w:numPr>
                <w:ilvl w:val="0"/>
                <w:numId w:val="5"/>
              </w:numPr>
              <w:spacing w:after="0" w:line="240" w:lineRule="auto"/>
              <w:ind w:left="340" w:hanging="322"/>
              <w:rPr>
                <w:rFonts w:ascii="Corbel" w:eastAsia="Corbel" w:hAnsi="Corbel" w:cs="Corbel"/>
                <w:sz w:val="24"/>
                <w:szCs w:val="24"/>
              </w:rPr>
            </w:pPr>
            <w:r w:rsidRPr="00A05D34">
              <w:rPr>
                <w:rStyle w:val="Brak"/>
                <w:rFonts w:ascii="Corbel" w:eastAsia="Corbel" w:hAnsi="Corbel" w:cs="Corbel"/>
                <w:sz w:val="24"/>
                <w:szCs w:val="24"/>
              </w:rPr>
              <w:t xml:space="preserve">P. Majka, </w:t>
            </w:r>
            <w:r w:rsidRPr="00A05D34"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</w:rPr>
              <w:t>Wyłączenie samorządowych organ</w:t>
            </w:r>
            <w:r w:rsidRPr="00A05D34"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  <w:lang w:val="es-ES_tradnl"/>
              </w:rPr>
              <w:t>ó</w:t>
            </w:r>
            <w:r w:rsidRPr="00A05D34"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</w:rPr>
              <w:t>w podatkowych oraz ich pracownik</w:t>
            </w:r>
            <w:r w:rsidRPr="00A05D34"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  <w:lang w:val="es-ES_tradnl"/>
              </w:rPr>
              <w:t>ó</w:t>
            </w:r>
            <w:r w:rsidRPr="00A05D34"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w – uwagi de lege lata oraz de lege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</w:rPr>
              <w:t>ferenda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sz w:val="24"/>
                <w:szCs w:val="24"/>
              </w:rPr>
              <w:t>, Prawo Budżetowe Państwa i Samorządu 2015, nr 2, ss. 37-50.</w:t>
            </w:r>
          </w:p>
          <w:p w14:paraId="40E76C1B" w14:textId="77777777" w:rsidR="005029AA" w:rsidRPr="00A05D34" w:rsidRDefault="0078730D" w:rsidP="00A05D34">
            <w:pPr>
              <w:pStyle w:val="Punktygwne"/>
              <w:numPr>
                <w:ilvl w:val="0"/>
                <w:numId w:val="5"/>
              </w:numPr>
              <w:spacing w:before="0" w:after="0"/>
              <w:ind w:left="340" w:hanging="322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A.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Melezini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, K.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Teszner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 (red.), 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Krajowa Administracja Skarbowa. Komentarz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, Warszawa 2018, </w:t>
            </w:r>
          </w:p>
          <w:p w14:paraId="092B2E8A" w14:textId="77777777" w:rsidR="005029AA" w:rsidRPr="00A05D34" w:rsidRDefault="0078730D" w:rsidP="00A05D34">
            <w:pPr>
              <w:pStyle w:val="Punktygwne"/>
              <w:numPr>
                <w:ilvl w:val="0"/>
                <w:numId w:val="5"/>
              </w:numPr>
              <w:spacing w:before="0" w:after="0"/>
              <w:ind w:left="340" w:hanging="322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J.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Kulicki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, 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</w:rPr>
              <w:t>administracja danin publicznych w Polsce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, Warszawa 2014,</w:t>
            </w:r>
          </w:p>
          <w:p w14:paraId="58A518BB" w14:textId="44CD4EAE" w:rsidR="005029AA" w:rsidRPr="00A05D34" w:rsidRDefault="0078730D" w:rsidP="00A05D34">
            <w:pPr>
              <w:pStyle w:val="Punktygwne"/>
              <w:numPr>
                <w:ilvl w:val="0"/>
                <w:numId w:val="5"/>
              </w:numPr>
              <w:spacing w:before="0" w:after="0"/>
              <w:ind w:left="340" w:hanging="322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Cz.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Martysz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, A.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Matan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, 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Pozycja samorządowych kolegi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lang w:val="es-ES_tradnl"/>
              </w:rPr>
              <w:t>ó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w odwoławczych </w:t>
            </w:r>
            <w:r w:rsid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br/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w postępowaniu administracyjnym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, Krak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w 2005,</w:t>
            </w:r>
          </w:p>
          <w:p w14:paraId="50B2AB67" w14:textId="77777777" w:rsidR="005029AA" w:rsidRPr="00A05D34" w:rsidRDefault="0078730D" w:rsidP="00A05D34">
            <w:pPr>
              <w:numPr>
                <w:ilvl w:val="0"/>
                <w:numId w:val="5"/>
              </w:numPr>
              <w:spacing w:after="0" w:line="240" w:lineRule="auto"/>
              <w:ind w:left="340" w:hanging="322"/>
              <w:rPr>
                <w:rFonts w:ascii="Corbel" w:eastAsia="Corbel" w:hAnsi="Corbel" w:cs="Corbel"/>
                <w:sz w:val="24"/>
                <w:szCs w:val="24"/>
              </w:rPr>
            </w:pPr>
            <w:r w:rsidRPr="00A05D34">
              <w:rPr>
                <w:rStyle w:val="Brak"/>
                <w:rFonts w:ascii="Corbel" w:eastAsia="Corbel" w:hAnsi="Corbel" w:cs="Corbel"/>
                <w:sz w:val="24"/>
                <w:szCs w:val="24"/>
              </w:rPr>
              <w:t xml:space="preserve">Ł.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sz w:val="24"/>
                <w:szCs w:val="24"/>
              </w:rPr>
              <w:t>Kumkowski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sz w:val="24"/>
                <w:szCs w:val="24"/>
              </w:rPr>
              <w:t xml:space="preserve">, M. Małek, D. Osada, </w:t>
            </w:r>
            <w:r w:rsidRPr="00A05D34"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</w:rPr>
              <w:t>Ustawa o wymianie informacji podatkowych z innymi państwami. Komentarz</w:t>
            </w:r>
            <w:r w:rsidRPr="00A05D34">
              <w:rPr>
                <w:rStyle w:val="Brak"/>
                <w:rFonts w:ascii="Corbel" w:eastAsia="Corbel" w:hAnsi="Corbel" w:cs="Corbel"/>
                <w:sz w:val="24"/>
                <w:szCs w:val="24"/>
              </w:rPr>
              <w:t>, Warszawa 2021,</w:t>
            </w:r>
          </w:p>
          <w:p w14:paraId="716676B7" w14:textId="77777777" w:rsidR="005029AA" w:rsidRPr="00A05D34" w:rsidRDefault="0078730D" w:rsidP="00423BF0">
            <w:pPr>
              <w:pStyle w:val="Punktygwne"/>
              <w:numPr>
                <w:ilvl w:val="0"/>
                <w:numId w:val="5"/>
              </w:numPr>
              <w:spacing w:before="0"/>
              <w:ind w:left="340" w:hanging="323"/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</w:pP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M.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Burzec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, P. </w:t>
            </w:r>
            <w:proofErr w:type="spellStart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Smoleń</w:t>
            </w:r>
            <w:proofErr w:type="spellEnd"/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 (red.), 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lang w:val="en-US"/>
              </w:rPr>
              <w:t>T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  <w:lang w:val="en-US"/>
              </w:rPr>
              <w:t>ax authorities in the Visegrad Group countries. Common experience after accession to the European Union</w:t>
            </w:r>
            <w:r w:rsidRPr="00A05D34"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  <w:lang w:val="en-US"/>
              </w:rPr>
              <w:t>, Lublin 2016.</w:t>
            </w:r>
          </w:p>
        </w:tc>
      </w:tr>
    </w:tbl>
    <w:p w14:paraId="2FAAD9B1" w14:textId="77777777" w:rsidR="005029AA" w:rsidRDefault="005029AA">
      <w:pPr>
        <w:pStyle w:val="Punktygwne"/>
        <w:spacing w:before="0" w:after="0"/>
        <w:ind w:left="360"/>
        <w:rPr>
          <w:rStyle w:val="Brak"/>
          <w:rFonts w:ascii="Corbel" w:eastAsia="Corbel" w:hAnsi="Corbel" w:cs="Corbel"/>
          <w:b w:val="0"/>
          <w:bCs w:val="0"/>
          <w:smallCaps w:val="0"/>
        </w:rPr>
      </w:pPr>
    </w:p>
    <w:p w14:paraId="486E2B8C" w14:textId="77777777" w:rsidR="005029AA" w:rsidRDefault="005029AA">
      <w:pPr>
        <w:pStyle w:val="Punktygwne"/>
        <w:spacing w:before="0" w:after="0"/>
        <w:ind w:left="360"/>
        <w:rPr>
          <w:rStyle w:val="Brak"/>
          <w:rFonts w:ascii="Corbel" w:eastAsia="Corbel" w:hAnsi="Corbel" w:cs="Corbel"/>
          <w:b w:val="0"/>
          <w:bCs w:val="0"/>
          <w:smallCaps w:val="0"/>
        </w:rPr>
      </w:pPr>
    </w:p>
    <w:p w14:paraId="4589884E" w14:textId="77777777" w:rsidR="005029AA" w:rsidRDefault="0078730D">
      <w:pPr>
        <w:pStyle w:val="Punktygwne"/>
        <w:spacing w:before="0" w:after="0"/>
        <w:ind w:left="360"/>
      </w:pPr>
      <w:r>
        <w:rPr>
          <w:rStyle w:val="Brak"/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5029AA" w:rsidSect="00F1713A">
      <w:headerReference w:type="default" r:id="rId10"/>
      <w:footerReference w:type="default" r:id="rId11"/>
      <w:pgSz w:w="11900" w:h="16840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89B08" w14:textId="77777777" w:rsidR="003F627F" w:rsidRDefault="003F627F">
      <w:pPr>
        <w:spacing w:after="0" w:line="240" w:lineRule="auto"/>
      </w:pPr>
      <w:r>
        <w:separator/>
      </w:r>
    </w:p>
  </w:endnote>
  <w:endnote w:type="continuationSeparator" w:id="0">
    <w:p w14:paraId="09EA2D20" w14:textId="77777777" w:rsidR="003F627F" w:rsidRDefault="003F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A4A57" w14:textId="77777777" w:rsidR="005029AA" w:rsidRDefault="005029AA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30C96" w14:textId="77777777" w:rsidR="003F627F" w:rsidRDefault="003F627F">
      <w:pPr>
        <w:spacing w:after="0" w:line="240" w:lineRule="auto"/>
      </w:pPr>
      <w:r>
        <w:separator/>
      </w:r>
    </w:p>
  </w:footnote>
  <w:footnote w:type="continuationSeparator" w:id="0">
    <w:p w14:paraId="638767D8" w14:textId="77777777" w:rsidR="003F627F" w:rsidRDefault="003F627F">
      <w:pPr>
        <w:spacing w:after="0" w:line="240" w:lineRule="auto"/>
      </w:pPr>
      <w:r>
        <w:continuationSeparator/>
      </w:r>
    </w:p>
  </w:footnote>
  <w:footnote w:id="1">
    <w:p w14:paraId="4AC70969" w14:textId="77777777" w:rsidR="00F1713A" w:rsidRDefault="00F1713A" w:rsidP="00F171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744F2" w14:textId="77777777" w:rsidR="005029AA" w:rsidRDefault="005029AA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130C"/>
    <w:multiLevelType w:val="hybridMultilevel"/>
    <w:tmpl w:val="7278D406"/>
    <w:numStyleLink w:val="Zaimportowanystyl1"/>
  </w:abstractNum>
  <w:abstractNum w:abstractNumId="1" w15:restartNumberingAfterBreak="0">
    <w:nsid w:val="052506D1"/>
    <w:multiLevelType w:val="hybridMultilevel"/>
    <w:tmpl w:val="7278D406"/>
    <w:styleLink w:val="Zaimportowanystyl1"/>
    <w:lvl w:ilvl="0" w:tplc="A47EFA82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9284E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E2E9CE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1004D8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0CA0F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74C32C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1AC5E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60237C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A0B40E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EB5355"/>
    <w:multiLevelType w:val="hybridMultilevel"/>
    <w:tmpl w:val="40CA01DC"/>
    <w:lvl w:ilvl="0" w:tplc="DA84A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8A245B"/>
    <w:multiLevelType w:val="hybridMultilevel"/>
    <w:tmpl w:val="BFDCE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93C2C"/>
    <w:multiLevelType w:val="hybridMultilevel"/>
    <w:tmpl w:val="4E5EF756"/>
    <w:lvl w:ilvl="0" w:tplc="379A96BE">
      <w:start w:val="1"/>
      <w:numFmt w:val="decimal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D28CB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B60DAE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EE26E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58A256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48C184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5AB69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AB5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741FD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A4A4C48"/>
    <w:multiLevelType w:val="hybridMultilevel"/>
    <w:tmpl w:val="778E143E"/>
    <w:lvl w:ilvl="0" w:tplc="E968BB64">
      <w:start w:val="1"/>
      <w:numFmt w:val="decimal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8CC7DA">
      <w:start w:val="1"/>
      <w:numFmt w:val="decimal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5ED6F0">
      <w:start w:val="1"/>
      <w:numFmt w:val="decimal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B49B2C">
      <w:start w:val="1"/>
      <w:numFmt w:val="decimal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96C942">
      <w:start w:val="1"/>
      <w:numFmt w:val="decimal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F682E0">
      <w:start w:val="1"/>
      <w:numFmt w:val="decimal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20AA6E">
      <w:start w:val="1"/>
      <w:numFmt w:val="decimal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A8F68E">
      <w:start w:val="1"/>
      <w:numFmt w:val="decimal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B22598">
      <w:start w:val="1"/>
      <w:numFmt w:val="decimal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090544808">
    <w:abstractNumId w:val="1"/>
  </w:num>
  <w:num w:numId="2" w16cid:durableId="310713793">
    <w:abstractNumId w:val="0"/>
  </w:num>
  <w:num w:numId="3" w16cid:durableId="11494067">
    <w:abstractNumId w:val="0"/>
    <w:lvlOverride w:ilvl="0">
      <w:startOverride w:val="2"/>
    </w:lvlOverride>
  </w:num>
  <w:num w:numId="4" w16cid:durableId="1711221100">
    <w:abstractNumId w:val="6"/>
  </w:num>
  <w:num w:numId="5" w16cid:durableId="770706385">
    <w:abstractNumId w:val="5"/>
  </w:num>
  <w:num w:numId="6" w16cid:durableId="667245592">
    <w:abstractNumId w:val="2"/>
  </w:num>
  <w:num w:numId="7" w16cid:durableId="1887835710">
    <w:abstractNumId w:val="4"/>
  </w:num>
  <w:num w:numId="8" w16cid:durableId="463041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9AA"/>
    <w:rsid w:val="0024405C"/>
    <w:rsid w:val="003F627F"/>
    <w:rsid w:val="00423BF0"/>
    <w:rsid w:val="005029AA"/>
    <w:rsid w:val="0078730D"/>
    <w:rsid w:val="00A05D34"/>
    <w:rsid w:val="00B50B2D"/>
    <w:rsid w:val="00BE643E"/>
    <w:rsid w:val="00CB0BBC"/>
    <w:rsid w:val="00F00FC5"/>
    <w:rsid w:val="00F1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1B83"/>
  <w15:docId w15:val="{7CE463AF-6A6E-4779-BE35-9CD27F98F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A">
    <w:name w:val="Brak A"/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uiPriority w:val="1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smallCap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71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eastAsia="Calibri" w:cs="Times New Roman"/>
      <w:color w:val="auto"/>
      <w:sz w:val="20"/>
      <w:szCs w:val="20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713A"/>
    <w:rPr>
      <w:rFonts w:ascii="Calibri" w:eastAsia="Calibri" w:hAnsi="Calibri"/>
      <w:bdr w:val="none" w:sz="0" w:space="0" w:color="auto"/>
      <w:lang w:eastAsia="en-US"/>
    </w:rPr>
  </w:style>
  <w:style w:type="character" w:styleId="Odwoanieprzypisudolnego">
    <w:name w:val="footnote reference"/>
    <w:uiPriority w:val="99"/>
    <w:semiHidden/>
    <w:unhideWhenUsed/>
    <w:rsid w:val="00F1713A"/>
    <w:rPr>
      <w:vertAlign w:val="superscript"/>
    </w:rPr>
  </w:style>
  <w:style w:type="paragraph" w:customStyle="1" w:styleId="Cele">
    <w:name w:val="Cele"/>
    <w:basedOn w:val="Tekstpodstawowy"/>
    <w:rsid w:val="00F171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customStyle="1" w:styleId="centralniewrubryce">
    <w:name w:val="centralnie w rubryce"/>
    <w:basedOn w:val="Normalny"/>
    <w:rsid w:val="00F171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71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713A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marcin-loboda,19020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dariusz-strzelec,5949.html" TargetMode="Externa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6524C-86AA-4324-ADD0-5F6338270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1169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Alicja Mendocha</cp:lastModifiedBy>
  <cp:revision>13</cp:revision>
  <cp:lastPrinted>2025-11-07T09:53:00Z</cp:lastPrinted>
  <dcterms:created xsi:type="dcterms:W3CDTF">2025-07-01T06:36:00Z</dcterms:created>
  <dcterms:modified xsi:type="dcterms:W3CDTF">2025-11-07T09:58:00Z</dcterms:modified>
</cp:coreProperties>
</file>